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4A0" w:rsidRPr="006B04A0" w:rsidRDefault="006B04A0" w:rsidP="00991968">
      <w:pPr>
        <w:tabs>
          <w:tab w:val="left" w:pos="567"/>
        </w:tabs>
        <w:jc w:val="center"/>
        <w:rPr>
          <w:b/>
          <w:sz w:val="24"/>
          <w:szCs w:val="24"/>
        </w:rPr>
      </w:pPr>
      <w:r w:rsidRPr="006B04A0">
        <w:rPr>
          <w:b/>
          <w:sz w:val="24"/>
          <w:szCs w:val="24"/>
        </w:rPr>
        <w:t>ТЕХНИЧЕСКИЕ ТРЕБОВАНИЯ К СЭД «ЭЛЕКТРОННОЕ ДЕЛО»</w:t>
      </w:r>
    </w:p>
    <w:p w:rsidR="006B04A0" w:rsidRPr="006B04A0" w:rsidRDefault="006B04A0" w:rsidP="00E12C29">
      <w:pPr>
        <w:pStyle w:val="1"/>
        <w:numPr>
          <w:ilvl w:val="0"/>
          <w:numId w:val="5"/>
        </w:numPr>
        <w:tabs>
          <w:tab w:val="left" w:pos="993"/>
        </w:tabs>
        <w:spacing w:before="100" w:after="60"/>
        <w:ind w:left="0" w:firstLine="709"/>
        <w:rPr>
          <w:u w:val="single"/>
        </w:rPr>
      </w:pPr>
      <w:r w:rsidRPr="006B04A0">
        <w:rPr>
          <w:u w:val="single"/>
        </w:rPr>
        <w:t>Структура</w:t>
      </w:r>
      <w:r w:rsidRPr="006B04A0">
        <w:rPr>
          <w:spacing w:val="-5"/>
          <w:u w:val="single"/>
        </w:rPr>
        <w:t xml:space="preserve"> </w:t>
      </w:r>
      <w:r w:rsidRPr="006B04A0">
        <w:rPr>
          <w:u w:val="single"/>
        </w:rPr>
        <w:t>развертывания</w:t>
      </w:r>
      <w:r w:rsidRPr="006B04A0">
        <w:rPr>
          <w:spacing w:val="-6"/>
          <w:u w:val="single"/>
        </w:rPr>
        <w:t xml:space="preserve"> </w:t>
      </w:r>
      <w:r w:rsidRPr="006B04A0">
        <w:rPr>
          <w:spacing w:val="-5"/>
          <w:u w:val="single"/>
        </w:rPr>
        <w:t>ПО</w:t>
      </w:r>
    </w:p>
    <w:p w:rsidR="006B04A0" w:rsidRDefault="006B04A0" w:rsidP="006B04A0">
      <w:pPr>
        <w:pStyle w:val="a3"/>
        <w:spacing w:before="5"/>
        <w:ind w:left="0"/>
        <w:rPr>
          <w:b/>
          <w:sz w:val="15"/>
        </w:rPr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74E40427" wp14:editId="6A802F72">
            <wp:simplePos x="0" y="0"/>
            <wp:positionH relativeFrom="page">
              <wp:posOffset>1173138</wp:posOffset>
            </wp:positionH>
            <wp:positionV relativeFrom="paragraph">
              <wp:posOffset>148742</wp:posOffset>
            </wp:positionV>
            <wp:extent cx="5872128" cy="4538853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2128" cy="45388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04A0" w:rsidRDefault="006B04A0" w:rsidP="00BC72E4">
      <w:pPr>
        <w:pStyle w:val="a5"/>
        <w:numPr>
          <w:ilvl w:val="0"/>
          <w:numId w:val="2"/>
        </w:numPr>
        <w:tabs>
          <w:tab w:val="left" w:pos="0"/>
        </w:tabs>
        <w:spacing w:before="2" w:line="276" w:lineRule="auto"/>
        <w:ind w:left="0" w:firstLine="567"/>
        <w:jc w:val="both"/>
        <w:rPr>
          <w:sz w:val="24"/>
        </w:rPr>
      </w:pPr>
      <w:r>
        <w:rPr>
          <w:sz w:val="24"/>
        </w:rPr>
        <w:t xml:space="preserve">Сервер БД – сервер, на котором установлена СУБД и развернута база данных (схема) системы </w:t>
      </w:r>
      <w:r w:rsidRPr="00E12C29">
        <w:rPr>
          <w:sz w:val="24"/>
        </w:rPr>
        <w:t>ДЕЛО</w:t>
      </w:r>
      <w:r>
        <w:rPr>
          <w:sz w:val="24"/>
        </w:rPr>
        <w:t>.</w:t>
      </w:r>
    </w:p>
    <w:p w:rsidR="006B04A0" w:rsidRDefault="006B04A0" w:rsidP="00BC72E4">
      <w:pPr>
        <w:pStyle w:val="a5"/>
        <w:numPr>
          <w:ilvl w:val="0"/>
          <w:numId w:val="2"/>
        </w:numPr>
        <w:tabs>
          <w:tab w:val="left" w:pos="0"/>
        </w:tabs>
        <w:spacing w:before="2" w:line="276" w:lineRule="auto"/>
        <w:ind w:left="0" w:firstLine="567"/>
        <w:jc w:val="both"/>
        <w:rPr>
          <w:sz w:val="24"/>
        </w:rPr>
      </w:pPr>
      <w:proofErr w:type="spellStart"/>
      <w:r>
        <w:rPr>
          <w:sz w:val="24"/>
        </w:rPr>
        <w:t>Backend</w:t>
      </w:r>
      <w:proofErr w:type="spellEnd"/>
      <w:r>
        <w:rPr>
          <w:sz w:val="24"/>
        </w:rPr>
        <w:t xml:space="preserve"> сервер - сервер приложений, обрабатывающий API запросы, поступающие из клиентского приложения через </w:t>
      </w:r>
      <w:proofErr w:type="spellStart"/>
      <w:r>
        <w:rPr>
          <w:sz w:val="24"/>
        </w:rPr>
        <w:t>Frontend</w:t>
      </w:r>
      <w:proofErr w:type="spellEnd"/>
      <w:r>
        <w:rPr>
          <w:sz w:val="24"/>
        </w:rPr>
        <w:t xml:space="preserve"> сервер. Сервер выполняет проверку и обработку данных, поступающих от клиентского приложения, выполняющегося в браузере перед сохранением их в БД системы, а также формирует запросы на получение данных из БД и передает их в </w:t>
      </w:r>
      <w:r>
        <w:rPr>
          <w:spacing w:val="-2"/>
          <w:sz w:val="24"/>
        </w:rPr>
        <w:t>приложение.</w:t>
      </w:r>
    </w:p>
    <w:p w:rsidR="006B04A0" w:rsidRDefault="006B04A0" w:rsidP="00BC72E4">
      <w:pPr>
        <w:pStyle w:val="a5"/>
        <w:numPr>
          <w:ilvl w:val="0"/>
          <w:numId w:val="2"/>
        </w:numPr>
        <w:tabs>
          <w:tab w:val="left" w:pos="0"/>
        </w:tabs>
        <w:spacing w:before="2" w:line="276" w:lineRule="auto"/>
        <w:ind w:left="0" w:firstLine="567"/>
        <w:jc w:val="both"/>
        <w:rPr>
          <w:sz w:val="24"/>
        </w:rPr>
      </w:pPr>
      <w:proofErr w:type="spellStart"/>
      <w:r>
        <w:rPr>
          <w:sz w:val="24"/>
        </w:rPr>
        <w:t>Frontend</w:t>
      </w:r>
      <w:proofErr w:type="spellEnd"/>
      <w:r>
        <w:rPr>
          <w:sz w:val="24"/>
        </w:rPr>
        <w:t xml:space="preserve"> сервер - веб-сервер со встроенным </w:t>
      </w:r>
      <w:proofErr w:type="spellStart"/>
      <w:r>
        <w:rPr>
          <w:sz w:val="24"/>
        </w:rPr>
        <w:t>балансировщиком</w:t>
      </w:r>
      <w:proofErr w:type="spellEnd"/>
      <w:r>
        <w:rPr>
          <w:sz w:val="24"/>
        </w:rPr>
        <w:t xml:space="preserve"> нагрузки. Запросы из клиентского приложения, выполняющегося в браузере, попадают</w:t>
      </w:r>
      <w:r w:rsidRPr="00E12C29">
        <w:rPr>
          <w:sz w:val="24"/>
        </w:rPr>
        <w:t xml:space="preserve"> </w:t>
      </w:r>
      <w:r>
        <w:rPr>
          <w:sz w:val="24"/>
        </w:rPr>
        <w:t>на этот сервер.</w:t>
      </w:r>
    </w:p>
    <w:p w:rsidR="006B04A0" w:rsidRDefault="006B04A0" w:rsidP="00BC72E4">
      <w:pPr>
        <w:pStyle w:val="a5"/>
        <w:numPr>
          <w:ilvl w:val="0"/>
          <w:numId w:val="2"/>
        </w:numPr>
        <w:tabs>
          <w:tab w:val="left" w:pos="0"/>
        </w:tabs>
        <w:spacing w:before="2" w:line="276" w:lineRule="auto"/>
        <w:ind w:left="0" w:firstLine="567"/>
        <w:jc w:val="both"/>
        <w:rPr>
          <w:sz w:val="24"/>
        </w:rPr>
      </w:pPr>
      <w:r>
        <w:rPr>
          <w:sz w:val="24"/>
        </w:rPr>
        <w:t xml:space="preserve">Сервер Фоновых задач – сервер приложений Фоновых задач и API для интеграции с внешними системами. Входит в состав </w:t>
      </w:r>
      <w:proofErr w:type="spellStart"/>
      <w:r>
        <w:rPr>
          <w:sz w:val="24"/>
        </w:rPr>
        <w:t>Backend</w:t>
      </w:r>
      <w:proofErr w:type="spellEnd"/>
      <w:r>
        <w:rPr>
          <w:sz w:val="24"/>
        </w:rPr>
        <w:t xml:space="preserve"> сервера.</w:t>
      </w:r>
    </w:p>
    <w:p w:rsidR="006B04A0" w:rsidRDefault="006B04A0" w:rsidP="00BC72E4">
      <w:pPr>
        <w:pStyle w:val="a5"/>
        <w:numPr>
          <w:ilvl w:val="0"/>
          <w:numId w:val="2"/>
        </w:numPr>
        <w:tabs>
          <w:tab w:val="left" w:pos="0"/>
        </w:tabs>
        <w:spacing w:before="2" w:line="276" w:lineRule="auto"/>
        <w:ind w:left="0" w:firstLine="567"/>
        <w:jc w:val="both"/>
        <w:rPr>
          <w:sz w:val="24"/>
        </w:rPr>
      </w:pPr>
      <w:r>
        <w:rPr>
          <w:sz w:val="24"/>
        </w:rPr>
        <w:t>Сервер Файлового хранилища – сервер, на котором находятся каталоги файлового хранилища, если используется внешнее файловое хранилище, а также каталоги для Фоновых задач и для временных данных.</w:t>
      </w:r>
    </w:p>
    <w:p w:rsidR="006B04A0" w:rsidRDefault="006B04A0" w:rsidP="00BC72E4">
      <w:pPr>
        <w:pStyle w:val="a5"/>
        <w:numPr>
          <w:ilvl w:val="0"/>
          <w:numId w:val="2"/>
        </w:numPr>
        <w:tabs>
          <w:tab w:val="left" w:pos="0"/>
        </w:tabs>
        <w:spacing w:before="2" w:line="276" w:lineRule="auto"/>
        <w:ind w:left="0" w:firstLine="567"/>
        <w:jc w:val="both"/>
        <w:rPr>
          <w:sz w:val="24"/>
        </w:rPr>
      </w:pPr>
      <w:r>
        <w:rPr>
          <w:sz w:val="24"/>
        </w:rPr>
        <w:t xml:space="preserve">Сервер </w:t>
      </w:r>
      <w:proofErr w:type="spellStart"/>
      <w:r>
        <w:rPr>
          <w:sz w:val="24"/>
        </w:rPr>
        <w:t>ElasticSearch</w:t>
      </w:r>
      <w:proofErr w:type="spellEnd"/>
      <w:r>
        <w:rPr>
          <w:sz w:val="24"/>
        </w:rPr>
        <w:t xml:space="preserve"> – сервер, на котором установлен </w:t>
      </w:r>
      <w:proofErr w:type="spellStart"/>
      <w:r>
        <w:rPr>
          <w:sz w:val="24"/>
        </w:rPr>
        <w:t>ElasticSearch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ElasticSearch</w:t>
      </w:r>
      <w:proofErr w:type="spellEnd"/>
      <w:r>
        <w:rPr>
          <w:sz w:val="24"/>
        </w:rPr>
        <w:t xml:space="preserve"> необходим для полнотекстового поиска.</w:t>
      </w:r>
    </w:p>
    <w:p w:rsidR="006B04A0" w:rsidRDefault="006B04A0" w:rsidP="00BC72E4">
      <w:pPr>
        <w:pStyle w:val="a5"/>
        <w:numPr>
          <w:ilvl w:val="0"/>
          <w:numId w:val="2"/>
        </w:numPr>
        <w:tabs>
          <w:tab w:val="left" w:pos="0"/>
        </w:tabs>
        <w:spacing w:before="2" w:line="276" w:lineRule="auto"/>
        <w:ind w:left="0" w:firstLine="567"/>
        <w:jc w:val="both"/>
        <w:rPr>
          <w:sz w:val="24"/>
        </w:rPr>
      </w:pPr>
      <w:r>
        <w:rPr>
          <w:sz w:val="24"/>
        </w:rPr>
        <w:t>Сервер</w:t>
      </w:r>
      <w:r w:rsidRPr="00F62B57">
        <w:rPr>
          <w:sz w:val="24"/>
        </w:rPr>
        <w:t xml:space="preserve"> </w:t>
      </w:r>
      <w:r>
        <w:rPr>
          <w:sz w:val="24"/>
        </w:rPr>
        <w:t>Удаленной</w:t>
      </w:r>
      <w:r w:rsidRPr="00F62B57">
        <w:rPr>
          <w:sz w:val="24"/>
        </w:rPr>
        <w:t xml:space="preserve"> </w:t>
      </w:r>
      <w:r>
        <w:rPr>
          <w:sz w:val="24"/>
        </w:rPr>
        <w:t>проверки</w:t>
      </w:r>
      <w:r w:rsidRPr="00F62B57">
        <w:rPr>
          <w:sz w:val="24"/>
        </w:rPr>
        <w:t xml:space="preserve"> </w:t>
      </w:r>
      <w:r>
        <w:rPr>
          <w:sz w:val="24"/>
        </w:rPr>
        <w:t>ЭП</w:t>
      </w:r>
      <w:r w:rsidRPr="00F62B57">
        <w:rPr>
          <w:sz w:val="24"/>
        </w:rPr>
        <w:t xml:space="preserve"> </w:t>
      </w:r>
      <w:r>
        <w:rPr>
          <w:sz w:val="24"/>
        </w:rPr>
        <w:t>–</w:t>
      </w:r>
      <w:r w:rsidRPr="00F62B57">
        <w:rPr>
          <w:sz w:val="24"/>
        </w:rPr>
        <w:t xml:space="preserve"> </w:t>
      </w:r>
      <w:r>
        <w:rPr>
          <w:sz w:val="24"/>
        </w:rPr>
        <w:t>сервер,</w:t>
      </w:r>
      <w:r w:rsidRPr="00F62B57">
        <w:rPr>
          <w:sz w:val="24"/>
        </w:rPr>
        <w:t xml:space="preserve"> </w:t>
      </w:r>
      <w:r>
        <w:rPr>
          <w:sz w:val="24"/>
        </w:rPr>
        <w:t>который</w:t>
      </w:r>
      <w:r w:rsidRPr="00F62B57">
        <w:rPr>
          <w:sz w:val="24"/>
        </w:rPr>
        <w:t xml:space="preserve"> </w:t>
      </w:r>
      <w:r>
        <w:rPr>
          <w:sz w:val="24"/>
        </w:rPr>
        <w:t>используется</w:t>
      </w:r>
      <w:r w:rsidRPr="00F62B57">
        <w:rPr>
          <w:sz w:val="24"/>
        </w:rPr>
        <w:t xml:space="preserve"> </w:t>
      </w:r>
      <w:r>
        <w:rPr>
          <w:sz w:val="24"/>
        </w:rPr>
        <w:t>для</w:t>
      </w:r>
      <w:r w:rsidRPr="00F62B57">
        <w:rPr>
          <w:sz w:val="24"/>
        </w:rPr>
        <w:t xml:space="preserve"> </w:t>
      </w:r>
      <w:r>
        <w:rPr>
          <w:sz w:val="24"/>
        </w:rPr>
        <w:t>удаленной проверки ЭП.</w:t>
      </w:r>
    </w:p>
    <w:p w:rsidR="006B04A0" w:rsidRDefault="006B04A0" w:rsidP="00BC72E4">
      <w:pPr>
        <w:pStyle w:val="a5"/>
        <w:numPr>
          <w:ilvl w:val="0"/>
          <w:numId w:val="2"/>
        </w:numPr>
        <w:tabs>
          <w:tab w:val="left" w:pos="0"/>
        </w:tabs>
        <w:spacing w:before="2" w:line="276" w:lineRule="auto"/>
        <w:ind w:left="0" w:firstLine="567"/>
        <w:jc w:val="both"/>
        <w:rPr>
          <w:sz w:val="24"/>
        </w:rPr>
      </w:pPr>
      <w:r>
        <w:rPr>
          <w:sz w:val="24"/>
        </w:rPr>
        <w:t xml:space="preserve">Рабочая станция – рабочая станция пользователя системы </w:t>
      </w:r>
      <w:r w:rsidR="004A73A0">
        <w:rPr>
          <w:sz w:val="24"/>
        </w:rPr>
        <w:t xml:space="preserve">Электронное </w:t>
      </w:r>
      <w:r>
        <w:rPr>
          <w:sz w:val="24"/>
        </w:rPr>
        <w:t xml:space="preserve">ДЕЛО, с которой браузер обращается на </w:t>
      </w:r>
      <w:proofErr w:type="spellStart"/>
      <w:r>
        <w:rPr>
          <w:sz w:val="24"/>
        </w:rPr>
        <w:t>Frontend</w:t>
      </w:r>
      <w:proofErr w:type="spellEnd"/>
      <w:r>
        <w:rPr>
          <w:sz w:val="24"/>
        </w:rPr>
        <w:t xml:space="preserve"> сервер, получает код приложения и выполняет код </w:t>
      </w:r>
      <w:r>
        <w:rPr>
          <w:sz w:val="24"/>
        </w:rPr>
        <w:lastRenderedPageBreak/>
        <w:t>в браузере на рабочей станции пользователя.</w:t>
      </w:r>
    </w:p>
    <w:p w:rsidR="006B04A0" w:rsidRDefault="006B04A0" w:rsidP="00E12C29">
      <w:pPr>
        <w:pStyle w:val="a3"/>
        <w:spacing w:before="5" w:line="276" w:lineRule="auto"/>
        <w:ind w:left="0" w:firstLine="709"/>
        <w:jc w:val="both"/>
      </w:pPr>
      <w:proofErr w:type="spellStart"/>
      <w:r>
        <w:t>Backend</w:t>
      </w:r>
      <w:proofErr w:type="spellEnd"/>
      <w:r>
        <w:t xml:space="preserve"> сервер, </w:t>
      </w:r>
      <w:proofErr w:type="spellStart"/>
      <w:r>
        <w:t>Frontend</w:t>
      </w:r>
      <w:proofErr w:type="spellEnd"/>
      <w:r>
        <w:t xml:space="preserve"> сервер, Сервер Фоновых задач, Сервер Файлового хранилища, Сервер </w:t>
      </w:r>
      <w:proofErr w:type="spellStart"/>
      <w:r>
        <w:t>ElasticSearch</w:t>
      </w:r>
      <w:proofErr w:type="spellEnd"/>
      <w:r>
        <w:t xml:space="preserve"> и Сервер Удаленной проверки ЭП могут быть</w:t>
      </w:r>
      <w:r>
        <w:rPr>
          <w:spacing w:val="40"/>
        </w:rPr>
        <w:t xml:space="preserve"> </w:t>
      </w:r>
      <w:r>
        <w:t>развернуты на одном сервере.</w:t>
      </w:r>
    </w:p>
    <w:p w:rsidR="006B04A0" w:rsidRPr="008913C3" w:rsidRDefault="006B04A0" w:rsidP="00E12C29">
      <w:pPr>
        <w:pStyle w:val="1"/>
        <w:numPr>
          <w:ilvl w:val="0"/>
          <w:numId w:val="5"/>
        </w:numPr>
        <w:tabs>
          <w:tab w:val="left" w:pos="993"/>
        </w:tabs>
        <w:spacing w:before="100" w:after="60"/>
        <w:ind w:left="0" w:firstLine="709"/>
        <w:rPr>
          <w:u w:val="single"/>
        </w:rPr>
      </w:pPr>
      <w:r w:rsidRPr="006B04A0">
        <w:rPr>
          <w:u w:val="single"/>
        </w:rPr>
        <w:t>Поддерживаемые ОС</w:t>
      </w:r>
    </w:p>
    <w:p w:rsidR="006B04A0" w:rsidRDefault="006B04A0" w:rsidP="006B04A0">
      <w:pPr>
        <w:pStyle w:val="a3"/>
        <w:spacing w:before="6"/>
        <w:ind w:left="0"/>
        <w:rPr>
          <w:b/>
          <w:sz w:val="10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260"/>
        <w:gridCol w:w="2105"/>
      </w:tblGrid>
      <w:tr w:rsidR="006B04A0" w:rsidTr="00E12C29">
        <w:trPr>
          <w:trHeight w:val="317"/>
        </w:trPr>
        <w:tc>
          <w:tcPr>
            <w:tcW w:w="3975" w:type="dxa"/>
          </w:tcPr>
          <w:p w:rsidR="006B04A0" w:rsidRDefault="006B04A0" w:rsidP="00F62B57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Компонент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структуры</w:t>
            </w:r>
            <w:proofErr w:type="spellEnd"/>
          </w:p>
        </w:tc>
        <w:tc>
          <w:tcPr>
            <w:tcW w:w="3260" w:type="dxa"/>
          </w:tcPr>
          <w:p w:rsidR="006B04A0" w:rsidRDefault="006B04A0" w:rsidP="00F62B57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Операционная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система</w:t>
            </w:r>
            <w:proofErr w:type="spellEnd"/>
          </w:p>
        </w:tc>
        <w:tc>
          <w:tcPr>
            <w:tcW w:w="2105" w:type="dxa"/>
          </w:tcPr>
          <w:p w:rsidR="006B04A0" w:rsidRDefault="006B04A0" w:rsidP="00F62B57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Разрядность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ОС</w:t>
            </w:r>
          </w:p>
        </w:tc>
      </w:tr>
      <w:tr w:rsidR="006B04A0" w:rsidTr="00E12C29">
        <w:trPr>
          <w:trHeight w:val="20"/>
        </w:trPr>
        <w:tc>
          <w:tcPr>
            <w:tcW w:w="3975" w:type="dxa"/>
            <w:vAlign w:val="center"/>
          </w:tcPr>
          <w:p w:rsidR="006B04A0" w:rsidRDefault="006B04A0" w:rsidP="00F62B57">
            <w:pPr>
              <w:pStyle w:val="TableParagraph"/>
              <w:ind w:left="170"/>
              <w:rPr>
                <w:sz w:val="24"/>
              </w:rPr>
            </w:pPr>
            <w:proofErr w:type="spellStart"/>
            <w:r>
              <w:rPr>
                <w:sz w:val="24"/>
              </w:rPr>
              <w:t>Рабочая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станция</w:t>
            </w:r>
            <w:proofErr w:type="spellEnd"/>
          </w:p>
        </w:tc>
        <w:tc>
          <w:tcPr>
            <w:tcW w:w="3260" w:type="dxa"/>
            <w:vAlign w:val="center"/>
          </w:tcPr>
          <w:p w:rsidR="006B04A0" w:rsidRDefault="006B04A0" w:rsidP="00F62B57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Windows</w:t>
            </w:r>
            <w:r>
              <w:rPr>
                <w:spacing w:val="-5"/>
                <w:sz w:val="24"/>
              </w:rPr>
              <w:t xml:space="preserve"> 10</w:t>
            </w:r>
          </w:p>
          <w:p w:rsidR="006B04A0" w:rsidRDefault="006B04A0" w:rsidP="00F62B57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Windows</w:t>
            </w:r>
            <w:r>
              <w:rPr>
                <w:spacing w:val="-5"/>
                <w:sz w:val="24"/>
              </w:rPr>
              <w:t xml:space="preserve"> 11</w:t>
            </w:r>
          </w:p>
        </w:tc>
        <w:tc>
          <w:tcPr>
            <w:tcW w:w="2105" w:type="dxa"/>
            <w:vAlign w:val="center"/>
          </w:tcPr>
          <w:p w:rsidR="006B04A0" w:rsidRDefault="006B04A0" w:rsidP="00F62B57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x64</w:t>
            </w:r>
          </w:p>
        </w:tc>
      </w:tr>
      <w:tr w:rsidR="006B04A0" w:rsidTr="00E12C29">
        <w:trPr>
          <w:trHeight w:val="20"/>
        </w:trPr>
        <w:tc>
          <w:tcPr>
            <w:tcW w:w="3975" w:type="dxa"/>
            <w:vAlign w:val="center"/>
          </w:tcPr>
          <w:p w:rsidR="006B04A0" w:rsidRPr="0021339F" w:rsidRDefault="006B04A0" w:rsidP="00F62B57">
            <w:pPr>
              <w:pStyle w:val="TableParagraph"/>
              <w:ind w:left="170"/>
              <w:rPr>
                <w:sz w:val="24"/>
              </w:rPr>
            </w:pPr>
            <w:proofErr w:type="spellStart"/>
            <w:r>
              <w:rPr>
                <w:sz w:val="24"/>
              </w:rPr>
              <w:t>Сервер</w:t>
            </w:r>
            <w:proofErr w:type="spellEnd"/>
            <w:r w:rsidRPr="0021339F"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БД</w:t>
            </w:r>
          </w:p>
          <w:p w:rsidR="006B04A0" w:rsidRPr="0021339F" w:rsidRDefault="006B04A0" w:rsidP="00F62B57">
            <w:pPr>
              <w:pStyle w:val="TableParagraph"/>
              <w:ind w:left="170"/>
              <w:rPr>
                <w:sz w:val="24"/>
              </w:rPr>
            </w:pPr>
            <w:r w:rsidRPr="0021339F">
              <w:rPr>
                <w:sz w:val="24"/>
              </w:rPr>
              <w:t>(MS</w:t>
            </w:r>
            <w:r w:rsidRPr="0021339F">
              <w:rPr>
                <w:spacing w:val="-8"/>
                <w:sz w:val="24"/>
              </w:rPr>
              <w:t xml:space="preserve"> </w:t>
            </w:r>
            <w:r w:rsidRPr="0021339F">
              <w:rPr>
                <w:sz w:val="24"/>
              </w:rPr>
              <w:t>SQL</w:t>
            </w:r>
            <w:r w:rsidRPr="0021339F">
              <w:rPr>
                <w:spacing w:val="-8"/>
                <w:sz w:val="24"/>
              </w:rPr>
              <w:t xml:space="preserve"> </w:t>
            </w:r>
            <w:r w:rsidRPr="0021339F">
              <w:rPr>
                <w:sz w:val="24"/>
              </w:rPr>
              <w:t>Server</w:t>
            </w:r>
            <w:r w:rsidRPr="0021339F">
              <w:rPr>
                <w:spacing w:val="-8"/>
                <w:sz w:val="24"/>
              </w:rPr>
              <w:t xml:space="preserve"> </w:t>
            </w:r>
            <w:r w:rsidRPr="0021339F">
              <w:rPr>
                <w:sz w:val="24"/>
              </w:rPr>
              <w:t>/</w:t>
            </w:r>
            <w:r w:rsidRPr="0021339F">
              <w:rPr>
                <w:spacing w:val="-7"/>
                <w:sz w:val="24"/>
              </w:rPr>
              <w:t xml:space="preserve"> </w:t>
            </w:r>
            <w:r w:rsidRPr="0021339F">
              <w:rPr>
                <w:sz w:val="24"/>
              </w:rPr>
              <w:t>Oracle</w:t>
            </w:r>
            <w:r w:rsidRPr="0021339F">
              <w:rPr>
                <w:spacing w:val="-7"/>
                <w:sz w:val="24"/>
              </w:rPr>
              <w:t xml:space="preserve"> </w:t>
            </w:r>
            <w:r w:rsidRPr="0021339F">
              <w:rPr>
                <w:sz w:val="24"/>
              </w:rPr>
              <w:t xml:space="preserve">/ </w:t>
            </w:r>
            <w:proofErr w:type="spellStart"/>
            <w:r w:rsidRPr="0021339F">
              <w:rPr>
                <w:sz w:val="24"/>
              </w:rPr>
              <w:t>Postgres</w:t>
            </w:r>
            <w:proofErr w:type="spellEnd"/>
            <w:r w:rsidRPr="0021339F">
              <w:rPr>
                <w:sz w:val="24"/>
              </w:rPr>
              <w:t xml:space="preserve"> Pro)</w:t>
            </w:r>
          </w:p>
        </w:tc>
        <w:tc>
          <w:tcPr>
            <w:tcW w:w="3260" w:type="dxa"/>
            <w:vAlign w:val="center"/>
          </w:tcPr>
          <w:p w:rsidR="006B04A0" w:rsidRDefault="006B04A0" w:rsidP="00F62B57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Windows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Server</w:t>
            </w:r>
          </w:p>
        </w:tc>
        <w:tc>
          <w:tcPr>
            <w:tcW w:w="2105" w:type="dxa"/>
            <w:vAlign w:val="center"/>
          </w:tcPr>
          <w:p w:rsidR="006B04A0" w:rsidRDefault="006B04A0" w:rsidP="00F62B57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х64</w:t>
            </w:r>
          </w:p>
        </w:tc>
      </w:tr>
      <w:tr w:rsidR="006B04A0" w:rsidTr="00E12C29">
        <w:trPr>
          <w:trHeight w:val="20"/>
        </w:trPr>
        <w:tc>
          <w:tcPr>
            <w:tcW w:w="3975" w:type="dxa"/>
            <w:vAlign w:val="center"/>
          </w:tcPr>
          <w:p w:rsidR="006B04A0" w:rsidRPr="006B04A0" w:rsidRDefault="006B04A0" w:rsidP="00F62B57">
            <w:pPr>
              <w:pStyle w:val="TableParagraph"/>
              <w:ind w:left="170"/>
              <w:rPr>
                <w:sz w:val="24"/>
                <w:lang w:val="ru-RU"/>
              </w:rPr>
            </w:pPr>
            <w:r>
              <w:rPr>
                <w:sz w:val="24"/>
              </w:rPr>
              <w:t>Backend</w:t>
            </w:r>
            <w:r w:rsidRPr="006B04A0">
              <w:rPr>
                <w:sz w:val="24"/>
                <w:lang w:val="ru-RU"/>
              </w:rPr>
              <w:t xml:space="preserve"> сервер </w:t>
            </w:r>
            <w:r>
              <w:rPr>
                <w:sz w:val="24"/>
              </w:rPr>
              <w:t>Frontend</w:t>
            </w:r>
            <w:r w:rsidRPr="006B04A0">
              <w:rPr>
                <w:sz w:val="24"/>
                <w:lang w:val="ru-RU"/>
              </w:rPr>
              <w:t xml:space="preserve"> сервер</w:t>
            </w:r>
            <w:r w:rsidRPr="006B04A0">
              <w:rPr>
                <w:spacing w:val="40"/>
                <w:sz w:val="24"/>
                <w:lang w:val="ru-RU"/>
              </w:rPr>
              <w:t xml:space="preserve"> </w:t>
            </w:r>
            <w:proofErr w:type="spellStart"/>
            <w:r w:rsidRPr="006B04A0">
              <w:rPr>
                <w:sz w:val="24"/>
                <w:lang w:val="ru-RU"/>
              </w:rPr>
              <w:t>Сервер</w:t>
            </w:r>
            <w:proofErr w:type="spellEnd"/>
            <w:r w:rsidRPr="006B04A0">
              <w:rPr>
                <w:spacing w:val="-15"/>
                <w:sz w:val="24"/>
                <w:lang w:val="ru-RU"/>
              </w:rPr>
              <w:t xml:space="preserve"> </w:t>
            </w:r>
            <w:r w:rsidRPr="006B04A0">
              <w:rPr>
                <w:sz w:val="24"/>
                <w:lang w:val="ru-RU"/>
              </w:rPr>
              <w:t>Фоновых</w:t>
            </w:r>
            <w:r w:rsidRPr="006B04A0">
              <w:rPr>
                <w:spacing w:val="-15"/>
                <w:sz w:val="24"/>
                <w:lang w:val="ru-RU"/>
              </w:rPr>
              <w:t xml:space="preserve"> </w:t>
            </w:r>
            <w:r w:rsidRPr="006B04A0">
              <w:rPr>
                <w:sz w:val="24"/>
                <w:lang w:val="ru-RU"/>
              </w:rPr>
              <w:t>задач</w:t>
            </w:r>
          </w:p>
          <w:p w:rsidR="006B04A0" w:rsidRPr="006B04A0" w:rsidRDefault="006B04A0" w:rsidP="00F62B57">
            <w:pPr>
              <w:pStyle w:val="TableParagraph"/>
              <w:ind w:left="170"/>
              <w:rPr>
                <w:sz w:val="24"/>
                <w:lang w:val="ru-RU"/>
              </w:rPr>
            </w:pPr>
            <w:r w:rsidRPr="006B04A0">
              <w:rPr>
                <w:sz w:val="24"/>
                <w:lang w:val="ru-RU"/>
              </w:rPr>
              <w:t>Сервер</w:t>
            </w:r>
            <w:r w:rsidRPr="006B04A0">
              <w:rPr>
                <w:spacing w:val="-15"/>
                <w:sz w:val="24"/>
                <w:lang w:val="ru-RU"/>
              </w:rPr>
              <w:t xml:space="preserve"> </w:t>
            </w:r>
            <w:r w:rsidRPr="006B04A0">
              <w:rPr>
                <w:sz w:val="24"/>
                <w:lang w:val="ru-RU"/>
              </w:rPr>
              <w:t xml:space="preserve">Файлового </w:t>
            </w:r>
            <w:r w:rsidRPr="006B04A0">
              <w:rPr>
                <w:spacing w:val="-2"/>
                <w:sz w:val="24"/>
                <w:lang w:val="ru-RU"/>
              </w:rPr>
              <w:t>хранилища</w:t>
            </w:r>
          </w:p>
          <w:p w:rsidR="006B04A0" w:rsidRPr="006B04A0" w:rsidRDefault="006B04A0" w:rsidP="00F62B57">
            <w:pPr>
              <w:pStyle w:val="TableParagraph"/>
              <w:ind w:left="170"/>
              <w:rPr>
                <w:sz w:val="24"/>
                <w:lang w:val="ru-RU"/>
              </w:rPr>
            </w:pPr>
            <w:r w:rsidRPr="006B04A0">
              <w:rPr>
                <w:sz w:val="24"/>
                <w:lang w:val="ru-RU"/>
              </w:rPr>
              <w:t>Сервер</w:t>
            </w:r>
            <w:r w:rsidRPr="006B04A0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ElasticSearch</w:t>
            </w:r>
            <w:proofErr w:type="spellEnd"/>
          </w:p>
        </w:tc>
        <w:tc>
          <w:tcPr>
            <w:tcW w:w="3260" w:type="dxa"/>
            <w:vAlign w:val="center"/>
          </w:tcPr>
          <w:p w:rsidR="006B04A0" w:rsidRDefault="006B04A0" w:rsidP="00F62B57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Windows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Server</w:t>
            </w:r>
          </w:p>
        </w:tc>
        <w:tc>
          <w:tcPr>
            <w:tcW w:w="2105" w:type="dxa"/>
            <w:vAlign w:val="center"/>
          </w:tcPr>
          <w:p w:rsidR="006B04A0" w:rsidRDefault="006B04A0" w:rsidP="00F62B57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х64</w:t>
            </w:r>
          </w:p>
        </w:tc>
      </w:tr>
      <w:tr w:rsidR="006B04A0" w:rsidTr="00E12C29">
        <w:trPr>
          <w:trHeight w:val="20"/>
        </w:trPr>
        <w:tc>
          <w:tcPr>
            <w:tcW w:w="3975" w:type="dxa"/>
            <w:vAlign w:val="center"/>
          </w:tcPr>
          <w:p w:rsidR="006B04A0" w:rsidRDefault="006B04A0" w:rsidP="00F62B57">
            <w:pPr>
              <w:pStyle w:val="TableParagraph"/>
              <w:ind w:left="170"/>
              <w:rPr>
                <w:sz w:val="24"/>
              </w:rPr>
            </w:pPr>
            <w:proofErr w:type="spellStart"/>
            <w:r>
              <w:rPr>
                <w:sz w:val="24"/>
              </w:rPr>
              <w:t>Сервер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Удаленной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проверки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ЭП</w:t>
            </w:r>
          </w:p>
        </w:tc>
        <w:tc>
          <w:tcPr>
            <w:tcW w:w="3260" w:type="dxa"/>
            <w:vAlign w:val="center"/>
          </w:tcPr>
          <w:p w:rsidR="006B04A0" w:rsidRDefault="006B04A0" w:rsidP="00F62B57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Windows</w:t>
            </w:r>
            <w:r>
              <w:rPr>
                <w:spacing w:val="-5"/>
                <w:sz w:val="24"/>
              </w:rPr>
              <w:t xml:space="preserve"> 10</w:t>
            </w:r>
          </w:p>
          <w:p w:rsidR="006B04A0" w:rsidRDefault="006B04A0" w:rsidP="00F62B57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Windows</w:t>
            </w:r>
            <w:r>
              <w:rPr>
                <w:spacing w:val="-5"/>
                <w:sz w:val="24"/>
              </w:rPr>
              <w:t xml:space="preserve"> 11</w:t>
            </w:r>
          </w:p>
          <w:p w:rsidR="006B04A0" w:rsidRDefault="006B04A0" w:rsidP="00F62B57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Windows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Server</w:t>
            </w:r>
          </w:p>
        </w:tc>
        <w:tc>
          <w:tcPr>
            <w:tcW w:w="2105" w:type="dxa"/>
            <w:vAlign w:val="center"/>
          </w:tcPr>
          <w:p w:rsidR="006B04A0" w:rsidRDefault="006B04A0" w:rsidP="00F62B57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x64</w:t>
            </w:r>
          </w:p>
        </w:tc>
      </w:tr>
    </w:tbl>
    <w:p w:rsidR="006B04A0" w:rsidRPr="006B04A0" w:rsidRDefault="006B04A0" w:rsidP="00E12C29">
      <w:pPr>
        <w:pStyle w:val="1"/>
        <w:numPr>
          <w:ilvl w:val="0"/>
          <w:numId w:val="5"/>
        </w:numPr>
        <w:tabs>
          <w:tab w:val="left" w:pos="993"/>
        </w:tabs>
        <w:spacing w:before="100" w:after="60"/>
        <w:ind w:left="0" w:firstLine="709"/>
        <w:rPr>
          <w:u w:val="single"/>
        </w:rPr>
      </w:pPr>
      <w:bookmarkStart w:id="0" w:name="_bookmark3"/>
      <w:bookmarkEnd w:id="0"/>
      <w:r w:rsidRPr="006B04A0">
        <w:rPr>
          <w:u w:val="single"/>
        </w:rPr>
        <w:t>Поддерживаемые</w:t>
      </w:r>
      <w:r w:rsidRPr="008913C3">
        <w:rPr>
          <w:u w:val="single"/>
        </w:rPr>
        <w:t xml:space="preserve"> СУБД</w:t>
      </w:r>
    </w:p>
    <w:p w:rsidR="006B04A0" w:rsidRDefault="006B04A0" w:rsidP="00E12C29">
      <w:pPr>
        <w:pStyle w:val="a3"/>
        <w:spacing w:before="40"/>
        <w:ind w:left="0" w:firstLine="709"/>
      </w:pPr>
      <w:r>
        <w:t>Система</w:t>
      </w:r>
      <w:r>
        <w:rPr>
          <w:spacing w:val="-4"/>
        </w:rPr>
        <w:t xml:space="preserve"> </w:t>
      </w:r>
      <w:r w:rsidR="004A73A0">
        <w:rPr>
          <w:spacing w:val="-4"/>
        </w:rPr>
        <w:t xml:space="preserve">Электронное </w:t>
      </w:r>
      <w:r w:rsidRPr="004A73A0">
        <w:t>ДЕЛО</w:t>
      </w:r>
      <w:r>
        <w:rPr>
          <w:b/>
          <w:spacing w:val="-1"/>
        </w:rPr>
        <w:t xml:space="preserve"> </w:t>
      </w:r>
      <w:r>
        <w:t>предназначена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следующими</w:t>
      </w:r>
      <w:r>
        <w:rPr>
          <w:spacing w:val="-2"/>
        </w:rPr>
        <w:t xml:space="preserve"> СУБД:</w:t>
      </w:r>
    </w:p>
    <w:p w:rsidR="006B04A0" w:rsidRPr="0021339F" w:rsidRDefault="006B04A0" w:rsidP="00E12C29">
      <w:pPr>
        <w:pStyle w:val="a5"/>
        <w:numPr>
          <w:ilvl w:val="0"/>
          <w:numId w:val="1"/>
        </w:numPr>
        <w:tabs>
          <w:tab w:val="left" w:pos="993"/>
        </w:tabs>
        <w:spacing w:before="40"/>
        <w:ind w:left="0" w:firstLine="709"/>
        <w:rPr>
          <w:sz w:val="24"/>
          <w:lang w:val="en-US"/>
        </w:rPr>
      </w:pPr>
      <w:r w:rsidRPr="0021339F">
        <w:rPr>
          <w:sz w:val="24"/>
          <w:lang w:val="en-US"/>
        </w:rPr>
        <w:t>MS</w:t>
      </w:r>
      <w:r w:rsidRPr="0021339F">
        <w:rPr>
          <w:spacing w:val="-5"/>
          <w:sz w:val="24"/>
          <w:lang w:val="en-US"/>
        </w:rPr>
        <w:t xml:space="preserve"> </w:t>
      </w:r>
      <w:r w:rsidRPr="0021339F">
        <w:rPr>
          <w:sz w:val="24"/>
          <w:lang w:val="en-US"/>
        </w:rPr>
        <w:t>SQL</w:t>
      </w:r>
      <w:r w:rsidRPr="0021339F">
        <w:rPr>
          <w:spacing w:val="-3"/>
          <w:sz w:val="24"/>
          <w:lang w:val="en-US"/>
        </w:rPr>
        <w:t xml:space="preserve"> </w:t>
      </w:r>
      <w:r w:rsidRPr="0021339F">
        <w:rPr>
          <w:sz w:val="24"/>
          <w:lang w:val="en-US"/>
        </w:rPr>
        <w:t>Server</w:t>
      </w:r>
      <w:r w:rsidRPr="0021339F">
        <w:rPr>
          <w:spacing w:val="-1"/>
          <w:sz w:val="24"/>
          <w:lang w:val="en-US"/>
        </w:rPr>
        <w:t xml:space="preserve"> </w:t>
      </w:r>
      <w:r w:rsidRPr="0021339F">
        <w:rPr>
          <w:sz w:val="24"/>
          <w:lang w:val="en-US"/>
        </w:rPr>
        <w:t>2019</w:t>
      </w:r>
      <w:r w:rsidRPr="0021339F">
        <w:rPr>
          <w:spacing w:val="-2"/>
          <w:sz w:val="24"/>
          <w:lang w:val="en-US"/>
        </w:rPr>
        <w:t xml:space="preserve"> </w:t>
      </w:r>
      <w:r w:rsidRPr="0021339F">
        <w:rPr>
          <w:sz w:val="24"/>
          <w:lang w:val="en-US"/>
        </w:rPr>
        <w:t>(Standard</w:t>
      </w:r>
      <w:r w:rsidRPr="0021339F">
        <w:rPr>
          <w:spacing w:val="-2"/>
          <w:sz w:val="24"/>
          <w:lang w:val="en-US"/>
        </w:rPr>
        <w:t xml:space="preserve"> </w:t>
      </w:r>
      <w:r w:rsidRPr="0021339F">
        <w:rPr>
          <w:sz w:val="24"/>
          <w:lang w:val="en-US"/>
        </w:rPr>
        <w:t>Edition,</w:t>
      </w:r>
      <w:r w:rsidRPr="0021339F">
        <w:rPr>
          <w:spacing w:val="-2"/>
          <w:sz w:val="24"/>
          <w:lang w:val="en-US"/>
        </w:rPr>
        <w:t xml:space="preserve"> </w:t>
      </w:r>
      <w:r w:rsidRPr="0021339F">
        <w:rPr>
          <w:sz w:val="24"/>
          <w:lang w:val="en-US"/>
        </w:rPr>
        <w:t>Enterprise</w:t>
      </w:r>
      <w:r w:rsidRPr="0021339F">
        <w:rPr>
          <w:spacing w:val="-1"/>
          <w:sz w:val="24"/>
          <w:lang w:val="en-US"/>
        </w:rPr>
        <w:t xml:space="preserve"> </w:t>
      </w:r>
      <w:r w:rsidRPr="0021339F">
        <w:rPr>
          <w:sz w:val="24"/>
          <w:lang w:val="en-US"/>
        </w:rPr>
        <w:t>Edition,</w:t>
      </w:r>
      <w:r w:rsidRPr="0021339F">
        <w:rPr>
          <w:spacing w:val="-4"/>
          <w:sz w:val="24"/>
          <w:lang w:val="en-US"/>
        </w:rPr>
        <w:t xml:space="preserve"> </w:t>
      </w:r>
      <w:r w:rsidRPr="0021339F">
        <w:rPr>
          <w:sz w:val="24"/>
          <w:lang w:val="en-US"/>
        </w:rPr>
        <w:t>Express</w:t>
      </w:r>
      <w:r w:rsidRPr="0021339F">
        <w:rPr>
          <w:spacing w:val="-1"/>
          <w:sz w:val="24"/>
          <w:lang w:val="en-US"/>
        </w:rPr>
        <w:t xml:space="preserve"> </w:t>
      </w:r>
      <w:r w:rsidRPr="0021339F">
        <w:rPr>
          <w:spacing w:val="-2"/>
          <w:sz w:val="24"/>
          <w:lang w:val="en-US"/>
        </w:rPr>
        <w:t>Edition</w:t>
      </w:r>
      <w:r w:rsidRPr="0021339F">
        <w:rPr>
          <w:spacing w:val="-2"/>
          <w:sz w:val="24"/>
          <w:vertAlign w:val="superscript"/>
          <w:lang w:val="en-US"/>
        </w:rPr>
        <w:t>1</w:t>
      </w:r>
      <w:r w:rsidRPr="0021339F">
        <w:rPr>
          <w:spacing w:val="-2"/>
          <w:sz w:val="24"/>
          <w:lang w:val="en-US"/>
        </w:rPr>
        <w:t>)</w:t>
      </w:r>
    </w:p>
    <w:p w:rsidR="006B04A0" w:rsidRPr="0021339F" w:rsidRDefault="006B04A0" w:rsidP="00E12C29">
      <w:pPr>
        <w:pStyle w:val="a5"/>
        <w:numPr>
          <w:ilvl w:val="0"/>
          <w:numId w:val="1"/>
        </w:numPr>
        <w:tabs>
          <w:tab w:val="left" w:pos="993"/>
        </w:tabs>
        <w:spacing w:before="41"/>
        <w:ind w:left="0" w:firstLine="709"/>
        <w:rPr>
          <w:sz w:val="24"/>
          <w:lang w:val="en-US"/>
        </w:rPr>
      </w:pPr>
      <w:proofErr w:type="spellStart"/>
      <w:r w:rsidRPr="0021339F">
        <w:rPr>
          <w:sz w:val="24"/>
          <w:lang w:val="en-US"/>
        </w:rPr>
        <w:t>Postgres</w:t>
      </w:r>
      <w:proofErr w:type="spellEnd"/>
      <w:r w:rsidRPr="0021339F">
        <w:rPr>
          <w:spacing w:val="-3"/>
          <w:sz w:val="24"/>
          <w:lang w:val="en-US"/>
        </w:rPr>
        <w:t xml:space="preserve"> </w:t>
      </w:r>
      <w:r w:rsidRPr="0021339F">
        <w:rPr>
          <w:sz w:val="24"/>
          <w:lang w:val="en-US"/>
        </w:rPr>
        <w:t>Pro</w:t>
      </w:r>
      <w:r w:rsidRPr="0021339F">
        <w:rPr>
          <w:spacing w:val="-3"/>
          <w:sz w:val="24"/>
          <w:lang w:val="en-US"/>
        </w:rPr>
        <w:t xml:space="preserve"> </w:t>
      </w:r>
      <w:r w:rsidRPr="0021339F">
        <w:rPr>
          <w:sz w:val="24"/>
          <w:lang w:val="en-US"/>
        </w:rPr>
        <w:t>13,</w:t>
      </w:r>
      <w:r w:rsidRPr="0021339F">
        <w:rPr>
          <w:spacing w:val="-1"/>
          <w:sz w:val="24"/>
          <w:lang w:val="en-US"/>
        </w:rPr>
        <w:t xml:space="preserve"> </w:t>
      </w:r>
      <w:r w:rsidRPr="0021339F">
        <w:rPr>
          <w:sz w:val="24"/>
          <w:lang w:val="en-US"/>
        </w:rPr>
        <w:t>14,</w:t>
      </w:r>
      <w:r w:rsidRPr="0021339F">
        <w:rPr>
          <w:spacing w:val="-1"/>
          <w:sz w:val="24"/>
          <w:lang w:val="en-US"/>
        </w:rPr>
        <w:t xml:space="preserve"> </w:t>
      </w:r>
      <w:r w:rsidRPr="0021339F">
        <w:rPr>
          <w:sz w:val="24"/>
          <w:lang w:val="en-US"/>
        </w:rPr>
        <w:t>15,</w:t>
      </w:r>
      <w:r w:rsidRPr="0021339F">
        <w:rPr>
          <w:spacing w:val="-1"/>
          <w:sz w:val="24"/>
          <w:lang w:val="en-US"/>
        </w:rPr>
        <w:t xml:space="preserve"> </w:t>
      </w:r>
      <w:r w:rsidRPr="0021339F">
        <w:rPr>
          <w:sz w:val="24"/>
          <w:lang w:val="en-US"/>
        </w:rPr>
        <w:t>16</w:t>
      </w:r>
      <w:r w:rsidRPr="0021339F">
        <w:rPr>
          <w:spacing w:val="-1"/>
          <w:sz w:val="24"/>
          <w:lang w:val="en-US"/>
        </w:rPr>
        <w:t xml:space="preserve"> </w:t>
      </w:r>
      <w:r w:rsidRPr="0021339F">
        <w:rPr>
          <w:sz w:val="24"/>
          <w:lang w:val="en-US"/>
        </w:rPr>
        <w:t>(Standard,</w:t>
      </w:r>
      <w:r w:rsidRPr="0021339F">
        <w:rPr>
          <w:spacing w:val="-1"/>
          <w:sz w:val="24"/>
          <w:lang w:val="en-US"/>
        </w:rPr>
        <w:t xml:space="preserve"> </w:t>
      </w:r>
      <w:r w:rsidRPr="0021339F">
        <w:rPr>
          <w:sz w:val="24"/>
          <w:lang w:val="en-US"/>
        </w:rPr>
        <w:t xml:space="preserve">Enterprise, </w:t>
      </w:r>
      <w:r w:rsidRPr="0021339F">
        <w:rPr>
          <w:spacing w:val="-2"/>
          <w:sz w:val="24"/>
          <w:lang w:val="en-US"/>
        </w:rPr>
        <w:t>Certified)</w:t>
      </w:r>
    </w:p>
    <w:p w:rsidR="006B04A0" w:rsidRDefault="006B04A0" w:rsidP="00E12C29">
      <w:pPr>
        <w:pStyle w:val="a5"/>
        <w:numPr>
          <w:ilvl w:val="0"/>
          <w:numId w:val="1"/>
        </w:numPr>
        <w:tabs>
          <w:tab w:val="left" w:pos="993"/>
        </w:tabs>
        <w:spacing w:before="41"/>
        <w:ind w:left="0" w:firstLine="709"/>
        <w:rPr>
          <w:sz w:val="24"/>
        </w:rPr>
      </w:pPr>
      <w:r>
        <w:rPr>
          <w:sz w:val="24"/>
        </w:rPr>
        <w:t>PostgreSQL</w:t>
      </w:r>
      <w:r>
        <w:rPr>
          <w:sz w:val="24"/>
          <w:vertAlign w:val="superscript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13,</w:t>
      </w:r>
      <w:r>
        <w:rPr>
          <w:spacing w:val="-1"/>
          <w:sz w:val="24"/>
        </w:rPr>
        <w:t xml:space="preserve"> </w:t>
      </w:r>
      <w:r>
        <w:rPr>
          <w:sz w:val="24"/>
        </w:rPr>
        <w:t>14,</w:t>
      </w:r>
      <w:r>
        <w:rPr>
          <w:spacing w:val="-1"/>
          <w:sz w:val="24"/>
        </w:rPr>
        <w:t xml:space="preserve"> </w:t>
      </w:r>
      <w:r>
        <w:rPr>
          <w:sz w:val="24"/>
        </w:rPr>
        <w:t>15,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16</w:t>
      </w:r>
    </w:p>
    <w:p w:rsidR="006B04A0" w:rsidRPr="008913C3" w:rsidRDefault="006B04A0" w:rsidP="00E12C29">
      <w:pPr>
        <w:pStyle w:val="a5"/>
        <w:numPr>
          <w:ilvl w:val="0"/>
          <w:numId w:val="1"/>
        </w:numPr>
        <w:tabs>
          <w:tab w:val="left" w:pos="993"/>
        </w:tabs>
        <w:spacing w:before="41"/>
        <w:ind w:left="0" w:firstLine="709"/>
        <w:rPr>
          <w:sz w:val="24"/>
        </w:rPr>
      </w:pPr>
      <w:proofErr w:type="spellStart"/>
      <w:r>
        <w:rPr>
          <w:sz w:val="24"/>
        </w:rPr>
        <w:t>Oracle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12c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release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12.2.0.1,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19c</w:t>
      </w:r>
    </w:p>
    <w:p w:rsidR="006B04A0" w:rsidRPr="006B04A0" w:rsidRDefault="006B04A0" w:rsidP="00E12C29">
      <w:pPr>
        <w:pStyle w:val="1"/>
        <w:numPr>
          <w:ilvl w:val="0"/>
          <w:numId w:val="5"/>
        </w:numPr>
        <w:tabs>
          <w:tab w:val="left" w:pos="993"/>
        </w:tabs>
        <w:spacing w:before="100" w:after="60"/>
        <w:ind w:left="0" w:firstLine="709"/>
        <w:rPr>
          <w:u w:val="single"/>
        </w:rPr>
      </w:pPr>
      <w:bookmarkStart w:id="1" w:name="_bookmark4"/>
      <w:bookmarkEnd w:id="1"/>
      <w:r w:rsidRPr="006B04A0">
        <w:rPr>
          <w:u w:val="single"/>
        </w:rPr>
        <w:t>Требования</w:t>
      </w:r>
      <w:r w:rsidRPr="008913C3">
        <w:rPr>
          <w:u w:val="single"/>
        </w:rPr>
        <w:t xml:space="preserve"> </w:t>
      </w:r>
      <w:r w:rsidRPr="006B04A0">
        <w:rPr>
          <w:u w:val="single"/>
        </w:rPr>
        <w:t>к</w:t>
      </w:r>
      <w:r w:rsidRPr="008913C3">
        <w:rPr>
          <w:u w:val="single"/>
        </w:rPr>
        <w:t xml:space="preserve"> </w:t>
      </w:r>
      <w:r w:rsidRPr="006B04A0">
        <w:rPr>
          <w:u w:val="single"/>
        </w:rPr>
        <w:t>серверной</w:t>
      </w:r>
      <w:r w:rsidRPr="008913C3">
        <w:rPr>
          <w:u w:val="single"/>
        </w:rPr>
        <w:t xml:space="preserve"> части</w:t>
      </w:r>
    </w:p>
    <w:p w:rsidR="006B04A0" w:rsidRDefault="00F62B57" w:rsidP="00E12C29">
      <w:pPr>
        <w:pStyle w:val="a3"/>
        <w:spacing w:before="39" w:line="276" w:lineRule="auto"/>
        <w:ind w:left="0" w:firstLine="709"/>
        <w:jc w:val="both"/>
      </w:pPr>
      <w:r w:rsidRPr="00DE1DCF">
        <w:rPr>
          <w:noProof/>
          <w:sz w:val="2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-545200</wp:posOffset>
            </wp:positionH>
            <wp:positionV relativeFrom="paragraph">
              <wp:posOffset>882157</wp:posOffset>
            </wp:positionV>
            <wp:extent cx="6648450" cy="961041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961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B04A0">
        <w:t>Требования к серверной части определяются выбранной платформой,</w:t>
      </w:r>
      <w:r w:rsidR="006B04A0">
        <w:rPr>
          <w:spacing w:val="40"/>
        </w:rPr>
        <w:t xml:space="preserve"> </w:t>
      </w:r>
      <w:r w:rsidR="006B04A0">
        <w:t xml:space="preserve">требованиями СУБД, предполагаемым количеством пользователей системы </w:t>
      </w:r>
      <w:r w:rsidR="004A73A0">
        <w:t xml:space="preserve">Электронное </w:t>
      </w:r>
      <w:r w:rsidR="006B04A0" w:rsidRPr="004A73A0">
        <w:t>ДЕЛО</w:t>
      </w:r>
      <w:r w:rsidR="006B04A0">
        <w:t>, документооборотом организации.</w:t>
      </w:r>
      <w:r w:rsidR="006B04A0">
        <w:rPr>
          <w:spacing w:val="40"/>
        </w:rPr>
        <w:t xml:space="preserve"> </w:t>
      </w:r>
      <w:r w:rsidR="006B04A0">
        <w:t>В каждом конкретном случае конфигурация сервера определяется индивидуально.</w:t>
      </w:r>
    </w:p>
    <w:p w:rsidR="007A5B2C" w:rsidRDefault="007A5B2C" w:rsidP="007A5B2C">
      <w:pPr>
        <w:pStyle w:val="a3"/>
        <w:spacing w:before="39" w:line="276" w:lineRule="auto"/>
        <w:ind w:left="0" w:firstLine="709"/>
        <w:jc w:val="both"/>
      </w:pPr>
    </w:p>
    <w:p w:rsidR="006B04A0" w:rsidRDefault="006B04A0" w:rsidP="006B04A0">
      <w:pPr>
        <w:pStyle w:val="a3"/>
        <w:spacing w:before="21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2A91C2D" wp14:editId="3CAADC8A">
                <wp:simplePos x="0" y="0"/>
                <wp:positionH relativeFrom="page">
                  <wp:posOffset>1080516</wp:posOffset>
                </wp:positionH>
                <wp:positionV relativeFrom="paragraph">
                  <wp:posOffset>174765</wp:posOffset>
                </wp:positionV>
                <wp:extent cx="1828800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635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828800" y="6096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EB2BA6" id="Graphic 5" o:spid="_x0000_s1026" style="position:absolute;margin-left:85.1pt;margin-top:13.75pt;width:2in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" path="m1828800,l,,,6096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6B04A0" w:rsidRDefault="006B04A0" w:rsidP="007A5B2C">
      <w:pPr>
        <w:spacing w:before="103" w:line="247" w:lineRule="auto"/>
        <w:ind w:left="261"/>
        <w:jc w:val="both"/>
        <w:rPr>
          <w:rFonts w:ascii="Arial" w:hAnsi="Arial"/>
          <w:i/>
          <w:sz w:val="18"/>
        </w:rPr>
      </w:pPr>
      <w:r>
        <w:rPr>
          <w:rFonts w:ascii="Arial MT" w:hAnsi="Arial MT"/>
          <w:sz w:val="18"/>
          <w:vertAlign w:val="superscript"/>
        </w:rPr>
        <w:t>1</w:t>
      </w:r>
      <w:r>
        <w:rPr>
          <w:rFonts w:ascii="Arial MT" w:hAnsi="Arial MT"/>
          <w:sz w:val="18"/>
        </w:rPr>
        <w:t xml:space="preserve"> </w:t>
      </w:r>
      <w:r>
        <w:rPr>
          <w:rFonts w:ascii="Arial" w:hAnsi="Arial"/>
          <w:i/>
          <w:sz w:val="18"/>
        </w:rPr>
        <w:t>Версию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MS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SQL</w:t>
      </w:r>
      <w:r>
        <w:rPr>
          <w:rFonts w:ascii="Arial" w:hAnsi="Arial"/>
          <w:i/>
          <w:spacing w:val="-4"/>
          <w:sz w:val="18"/>
        </w:rPr>
        <w:t xml:space="preserve"> </w:t>
      </w:r>
      <w:proofErr w:type="spellStart"/>
      <w:r>
        <w:rPr>
          <w:rFonts w:ascii="Arial" w:hAnsi="Arial"/>
          <w:i/>
          <w:sz w:val="18"/>
        </w:rPr>
        <w:t>Server</w:t>
      </w:r>
      <w:proofErr w:type="spellEnd"/>
      <w:r>
        <w:rPr>
          <w:rFonts w:ascii="Arial" w:hAnsi="Arial"/>
          <w:i/>
          <w:spacing w:val="-3"/>
          <w:sz w:val="18"/>
        </w:rPr>
        <w:t xml:space="preserve"> </w:t>
      </w:r>
      <w:proofErr w:type="spellStart"/>
      <w:r>
        <w:rPr>
          <w:rFonts w:ascii="Arial" w:hAnsi="Arial"/>
          <w:i/>
          <w:sz w:val="18"/>
        </w:rPr>
        <w:t>Express</w:t>
      </w:r>
      <w:proofErr w:type="spellEnd"/>
      <w:r>
        <w:rPr>
          <w:rFonts w:ascii="Arial" w:hAnsi="Arial"/>
          <w:i/>
          <w:spacing w:val="-3"/>
          <w:sz w:val="18"/>
        </w:rPr>
        <w:t xml:space="preserve"> </w:t>
      </w:r>
      <w:proofErr w:type="spellStart"/>
      <w:r>
        <w:rPr>
          <w:rFonts w:ascii="Arial" w:hAnsi="Arial"/>
          <w:i/>
          <w:sz w:val="18"/>
        </w:rPr>
        <w:t>Edition</w:t>
      </w:r>
      <w:proofErr w:type="spellEnd"/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рекомендуется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использовать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только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для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ознакомления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 xml:space="preserve">с функционалом системы </w:t>
      </w:r>
      <w:r w:rsidR="004A73A0">
        <w:rPr>
          <w:rFonts w:ascii="Arial" w:hAnsi="Arial"/>
          <w:i/>
          <w:sz w:val="18"/>
        </w:rPr>
        <w:t xml:space="preserve">Электронное </w:t>
      </w:r>
      <w:r>
        <w:rPr>
          <w:rFonts w:ascii="Arial" w:hAnsi="Arial"/>
          <w:i/>
          <w:sz w:val="18"/>
        </w:rPr>
        <w:t>ДЕЛО</w:t>
      </w:r>
    </w:p>
    <w:p w:rsidR="006B04A0" w:rsidRDefault="006B04A0" w:rsidP="007A5B2C">
      <w:pPr>
        <w:spacing w:before="11" w:line="247" w:lineRule="auto"/>
        <w:ind w:left="261"/>
        <w:jc w:val="both"/>
        <w:rPr>
          <w:rFonts w:ascii="Arial" w:hAnsi="Arial"/>
          <w:i/>
          <w:sz w:val="18"/>
        </w:rPr>
      </w:pPr>
      <w:r>
        <w:rPr>
          <w:rFonts w:ascii="Arial MT" w:hAnsi="Arial MT"/>
          <w:sz w:val="18"/>
          <w:vertAlign w:val="superscript"/>
        </w:rPr>
        <w:t>2</w:t>
      </w:r>
      <w:r>
        <w:rPr>
          <w:rFonts w:ascii="Arial MT" w:hAnsi="Arial MT"/>
          <w:sz w:val="18"/>
        </w:rPr>
        <w:t xml:space="preserve"> </w:t>
      </w:r>
      <w:r>
        <w:rPr>
          <w:rFonts w:ascii="Arial" w:hAnsi="Arial"/>
          <w:i/>
          <w:sz w:val="18"/>
        </w:rPr>
        <w:t>Версию</w:t>
      </w:r>
      <w:r>
        <w:rPr>
          <w:rFonts w:ascii="Arial" w:hAnsi="Arial"/>
          <w:i/>
          <w:spacing w:val="-3"/>
          <w:sz w:val="18"/>
        </w:rPr>
        <w:t xml:space="preserve"> </w:t>
      </w:r>
      <w:proofErr w:type="spellStart"/>
      <w:r>
        <w:rPr>
          <w:rFonts w:ascii="Arial" w:hAnsi="Arial"/>
          <w:i/>
          <w:sz w:val="18"/>
        </w:rPr>
        <w:t>PostgreSQL</w:t>
      </w:r>
      <w:proofErr w:type="spellEnd"/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рекомендуется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использовать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только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для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ознакомления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с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функционалом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 xml:space="preserve">системы </w:t>
      </w:r>
      <w:r w:rsidR="004A73A0">
        <w:rPr>
          <w:rFonts w:ascii="Arial" w:hAnsi="Arial"/>
          <w:i/>
          <w:sz w:val="18"/>
        </w:rPr>
        <w:t xml:space="preserve">Электронное </w:t>
      </w:r>
      <w:r>
        <w:rPr>
          <w:rFonts w:ascii="Arial" w:hAnsi="Arial"/>
          <w:i/>
          <w:spacing w:val="-4"/>
          <w:sz w:val="18"/>
        </w:rPr>
        <w:t>ДЕЛО</w:t>
      </w:r>
    </w:p>
    <w:p w:rsidR="006B04A0" w:rsidRDefault="006B04A0" w:rsidP="006B04A0">
      <w:pPr>
        <w:pStyle w:val="a3"/>
        <w:ind w:left="0"/>
        <w:rPr>
          <w:rFonts w:ascii="Arial"/>
          <w:i/>
          <w:sz w:val="8"/>
        </w:rPr>
      </w:pPr>
    </w:p>
    <w:p w:rsidR="007A5B2C" w:rsidRDefault="007A5B2C" w:rsidP="007A5B2C">
      <w:pPr>
        <w:pStyle w:val="a3"/>
        <w:spacing w:before="39" w:line="276" w:lineRule="auto"/>
        <w:ind w:left="0" w:firstLine="709"/>
        <w:jc w:val="both"/>
      </w:pPr>
      <w:r>
        <w:t>* Кол-во серверов БД 2 и более - если планируется использовать отказоустойчивый кластер с репликацией БД.</w:t>
      </w:r>
    </w:p>
    <w:p w:rsidR="007A5B2C" w:rsidRPr="007A5B2C" w:rsidRDefault="007A5B2C" w:rsidP="007A5B2C">
      <w:pPr>
        <w:pStyle w:val="a3"/>
        <w:spacing w:before="39" w:line="276" w:lineRule="auto"/>
        <w:ind w:left="0" w:firstLine="709"/>
        <w:jc w:val="both"/>
      </w:pPr>
      <w:r>
        <w:t xml:space="preserve">* Кол-во </w:t>
      </w:r>
      <w:proofErr w:type="spellStart"/>
      <w:r>
        <w:t>Backend</w:t>
      </w:r>
      <w:proofErr w:type="spellEnd"/>
      <w:r>
        <w:t xml:space="preserve"> серверов 2 и более - если планируется использовать </w:t>
      </w:r>
      <w:proofErr w:type="spellStart"/>
      <w:r>
        <w:t>балансировщик</w:t>
      </w:r>
      <w:proofErr w:type="spellEnd"/>
      <w:r>
        <w:t xml:space="preserve"> нагрузки</w:t>
      </w:r>
      <w:r>
        <w:rPr>
          <w:b/>
        </w:rPr>
        <w:t>.</w:t>
      </w:r>
    </w:p>
    <w:p w:rsidR="006B04A0" w:rsidRDefault="007A5B2C" w:rsidP="007A5B2C">
      <w:pPr>
        <w:pStyle w:val="a3"/>
        <w:spacing w:before="39" w:line="276" w:lineRule="auto"/>
        <w:ind w:left="0" w:firstLine="709"/>
        <w:jc w:val="both"/>
      </w:pPr>
      <w:r>
        <w:t>* </w:t>
      </w:r>
      <w:r w:rsidR="006B04A0">
        <w:t xml:space="preserve">Кол-во серверов </w:t>
      </w:r>
      <w:proofErr w:type="spellStart"/>
      <w:r w:rsidR="006B04A0">
        <w:t>ElasticSearch</w:t>
      </w:r>
      <w:proofErr w:type="spellEnd"/>
      <w:r w:rsidR="006B04A0">
        <w:t xml:space="preserve"> 2 и более - если планируется использовать кластер </w:t>
      </w:r>
      <w:r w:rsidR="006B04A0">
        <w:lastRenderedPageBreak/>
        <w:t xml:space="preserve">для распределения нагрузки из серверов </w:t>
      </w:r>
      <w:proofErr w:type="spellStart"/>
      <w:r w:rsidR="006B04A0">
        <w:t>ElasticSeacrh</w:t>
      </w:r>
      <w:proofErr w:type="spellEnd"/>
    </w:p>
    <w:p w:rsidR="006B04A0" w:rsidRDefault="007A5B2C" w:rsidP="007A5B2C">
      <w:pPr>
        <w:pStyle w:val="a3"/>
        <w:spacing w:before="39" w:line="276" w:lineRule="auto"/>
        <w:ind w:left="0" w:firstLine="709"/>
        <w:jc w:val="both"/>
      </w:pPr>
      <w:r>
        <w:t>* Р</w:t>
      </w:r>
      <w:r w:rsidR="006B04A0">
        <w:t>азмер жестких дисков определяется документооборотом организации. Вычисляется из расчета 50 Мб на системные нужды плюс по 2 Кб на каждую регистрационную карточку (без учета объема прикрепляемых файлов). Минимальный стартовый размер создаваемой БД – 50 Мб.</w:t>
      </w:r>
    </w:p>
    <w:p w:rsidR="006B04A0" w:rsidRDefault="006B04A0" w:rsidP="007A5B2C">
      <w:pPr>
        <w:pStyle w:val="a3"/>
        <w:spacing w:before="39" w:line="276" w:lineRule="auto"/>
        <w:ind w:left="0" w:firstLine="709"/>
        <w:jc w:val="both"/>
      </w:pPr>
      <w:r>
        <w:t xml:space="preserve">Для работы системы </w:t>
      </w:r>
      <w:r w:rsidR="004A73A0">
        <w:t xml:space="preserve">Электронное </w:t>
      </w:r>
      <w:r w:rsidRPr="004A73A0">
        <w:t>ДЕЛО</w:t>
      </w:r>
      <w:r>
        <w:rPr>
          <w:b/>
        </w:rPr>
        <w:t xml:space="preserve"> </w:t>
      </w:r>
      <w:r>
        <w:t xml:space="preserve">с ЭП, на </w:t>
      </w:r>
      <w:proofErr w:type="spellStart"/>
      <w:r>
        <w:t>Backend</w:t>
      </w:r>
      <w:proofErr w:type="spellEnd"/>
      <w:r>
        <w:t xml:space="preserve"> сервере должна быть установлена КАРМА в режиме службы и СКЗИ.</w:t>
      </w:r>
    </w:p>
    <w:p w:rsidR="006B04A0" w:rsidRDefault="006B04A0" w:rsidP="007A5B2C">
      <w:pPr>
        <w:pStyle w:val="a3"/>
        <w:spacing w:before="39" w:line="276" w:lineRule="auto"/>
        <w:ind w:left="0" w:firstLine="709"/>
        <w:jc w:val="both"/>
      </w:pPr>
      <w:r>
        <w:t>Установка серверной части невозможна на сервере, который является</w:t>
      </w:r>
      <w:r>
        <w:rPr>
          <w:spacing w:val="40"/>
        </w:rPr>
        <w:t xml:space="preserve"> </w:t>
      </w:r>
      <w:r>
        <w:t>контроллером домена.</w:t>
      </w:r>
    </w:p>
    <w:p w:rsidR="006B04A0" w:rsidRPr="006B04A0" w:rsidRDefault="006B04A0" w:rsidP="00E12C29">
      <w:pPr>
        <w:pStyle w:val="1"/>
        <w:numPr>
          <w:ilvl w:val="0"/>
          <w:numId w:val="5"/>
        </w:numPr>
        <w:tabs>
          <w:tab w:val="left" w:pos="993"/>
        </w:tabs>
        <w:spacing w:before="100" w:after="60"/>
        <w:ind w:left="0" w:firstLine="709"/>
        <w:rPr>
          <w:u w:val="single"/>
        </w:rPr>
      </w:pPr>
      <w:bookmarkStart w:id="2" w:name="_bookmark5"/>
      <w:bookmarkEnd w:id="2"/>
      <w:r w:rsidRPr="008913C3">
        <w:rPr>
          <w:u w:val="single"/>
        </w:rPr>
        <w:t xml:space="preserve"> </w:t>
      </w:r>
      <w:r w:rsidRPr="006B04A0">
        <w:rPr>
          <w:u w:val="single"/>
        </w:rPr>
        <w:t>Требования</w:t>
      </w:r>
      <w:r w:rsidRPr="008913C3">
        <w:rPr>
          <w:u w:val="single"/>
        </w:rPr>
        <w:t xml:space="preserve"> </w:t>
      </w:r>
      <w:r w:rsidRPr="006B04A0">
        <w:rPr>
          <w:u w:val="single"/>
        </w:rPr>
        <w:t>к</w:t>
      </w:r>
      <w:r w:rsidRPr="008913C3">
        <w:rPr>
          <w:u w:val="single"/>
        </w:rPr>
        <w:t xml:space="preserve"> </w:t>
      </w:r>
      <w:r w:rsidRPr="006B04A0">
        <w:rPr>
          <w:u w:val="single"/>
        </w:rPr>
        <w:t>клиентской</w:t>
      </w:r>
      <w:r w:rsidRPr="008913C3">
        <w:rPr>
          <w:u w:val="single"/>
        </w:rPr>
        <w:t xml:space="preserve"> части</w:t>
      </w:r>
    </w:p>
    <w:p w:rsidR="006B04A0" w:rsidRDefault="006B04A0" w:rsidP="007A5B2C">
      <w:pPr>
        <w:pStyle w:val="a3"/>
        <w:spacing w:before="38" w:line="276" w:lineRule="auto"/>
        <w:ind w:left="0" w:firstLine="709"/>
        <w:jc w:val="both"/>
      </w:pPr>
      <w:r>
        <w:t xml:space="preserve">Для работы с системой </w:t>
      </w:r>
      <w:r w:rsidR="004A73A0">
        <w:t xml:space="preserve">Электронное </w:t>
      </w:r>
      <w:r w:rsidRPr="004A73A0">
        <w:t>ДЕЛО</w:t>
      </w:r>
      <w:r>
        <w:rPr>
          <w:b/>
        </w:rPr>
        <w:t xml:space="preserve"> </w:t>
      </w:r>
      <w:r>
        <w:t xml:space="preserve">требуется компьютер с количеством ядер - 4 (минимум - 2), оперативной памятью 4 ГБ (минимум 2 Гб). Программа работает под управлением </w:t>
      </w:r>
      <w:proofErr w:type="spellStart"/>
      <w:r>
        <w:t>Windows</w:t>
      </w:r>
      <w:proofErr w:type="spellEnd"/>
      <w:r>
        <w:t xml:space="preserve"> 10, </w:t>
      </w:r>
      <w:proofErr w:type="spellStart"/>
      <w:r>
        <w:t>Windows</w:t>
      </w:r>
      <w:proofErr w:type="spellEnd"/>
      <w:r>
        <w:t xml:space="preserve"> 11.</w:t>
      </w:r>
    </w:p>
    <w:p w:rsidR="006B04A0" w:rsidRDefault="006B04A0" w:rsidP="007A5B2C">
      <w:pPr>
        <w:pStyle w:val="a3"/>
        <w:spacing w:line="276" w:lineRule="auto"/>
        <w:ind w:left="0" w:firstLine="709"/>
        <w:jc w:val="both"/>
      </w:pPr>
      <w:r>
        <w:rPr>
          <w:b/>
        </w:rPr>
        <w:t xml:space="preserve">ВНИМАНИЕ! – </w:t>
      </w:r>
      <w:r>
        <w:t xml:space="preserve">В связи с объявленным компанией </w:t>
      </w:r>
      <w:proofErr w:type="spellStart"/>
      <w:r>
        <w:t>Microsoft</w:t>
      </w:r>
      <w:proofErr w:type="spellEnd"/>
      <w:r>
        <w:t xml:space="preserve"> завершением жизненного цикла браузера </w:t>
      </w:r>
      <w:proofErr w:type="spellStart"/>
      <w:r>
        <w:t>Internet</w:t>
      </w:r>
      <w:proofErr w:type="spellEnd"/>
      <w:r>
        <w:t xml:space="preserve"> </w:t>
      </w:r>
      <w:proofErr w:type="spellStart"/>
      <w:r>
        <w:t>Explorer</w:t>
      </w:r>
      <w:proofErr w:type="spellEnd"/>
      <w:r>
        <w:t xml:space="preserve">, в системе </w:t>
      </w:r>
      <w:r w:rsidR="004A73A0">
        <w:t xml:space="preserve">Электронное </w:t>
      </w:r>
      <w:r w:rsidRPr="004A73A0">
        <w:t>ДЕЛО</w:t>
      </w:r>
      <w:r>
        <w:t>, начиная с версии 22.2, прекращается его поддержка.</w:t>
      </w:r>
    </w:p>
    <w:p w:rsidR="006B04A0" w:rsidRDefault="006B04A0" w:rsidP="007A5B2C">
      <w:pPr>
        <w:pStyle w:val="a3"/>
        <w:spacing w:line="276" w:lineRule="auto"/>
        <w:ind w:left="0" w:firstLine="709"/>
        <w:jc w:val="both"/>
      </w:pPr>
      <w:r>
        <w:t xml:space="preserve">Для использования всех функциональных возможностей системы </w:t>
      </w:r>
      <w:r w:rsidR="004A73A0">
        <w:t xml:space="preserve">Электронное </w:t>
      </w:r>
      <w:r w:rsidRPr="004A73A0">
        <w:t>ДЕЛО</w:t>
      </w:r>
      <w:r>
        <w:t>, на рабочей</w:t>
      </w:r>
      <w:r>
        <w:rPr>
          <w:spacing w:val="7"/>
        </w:rPr>
        <w:t xml:space="preserve"> </w:t>
      </w:r>
      <w:r>
        <w:t>станции</w:t>
      </w:r>
      <w:r>
        <w:rPr>
          <w:spacing w:val="8"/>
        </w:rPr>
        <w:t xml:space="preserve"> </w:t>
      </w:r>
      <w:r>
        <w:t>должны</w:t>
      </w:r>
      <w:r>
        <w:rPr>
          <w:spacing w:val="8"/>
        </w:rPr>
        <w:t xml:space="preserve"> </w:t>
      </w:r>
      <w:r>
        <w:t>быть</w:t>
      </w:r>
      <w:r>
        <w:rPr>
          <w:spacing w:val="7"/>
        </w:rPr>
        <w:t xml:space="preserve"> </w:t>
      </w:r>
      <w:r>
        <w:t>установлены:</w:t>
      </w:r>
      <w:r>
        <w:rPr>
          <w:spacing w:val="9"/>
        </w:rPr>
        <w:t xml:space="preserve"> </w:t>
      </w:r>
      <w:r>
        <w:t>браузер</w:t>
      </w:r>
      <w:r>
        <w:rPr>
          <w:spacing w:val="8"/>
        </w:rPr>
        <w:t xml:space="preserve"> </w:t>
      </w:r>
      <w:proofErr w:type="spellStart"/>
      <w:r>
        <w:t>Microsoft</w:t>
      </w:r>
      <w:proofErr w:type="spellEnd"/>
      <w:r>
        <w:rPr>
          <w:spacing w:val="9"/>
        </w:rPr>
        <w:t xml:space="preserve"> </w:t>
      </w:r>
      <w:proofErr w:type="spellStart"/>
      <w:r>
        <w:t>Edge</w:t>
      </w:r>
      <w:proofErr w:type="spellEnd"/>
      <w:r>
        <w:rPr>
          <w:spacing w:val="9"/>
        </w:rPr>
        <w:t xml:space="preserve"> </w:t>
      </w:r>
      <w:proofErr w:type="spellStart"/>
      <w:r>
        <w:t>New</w:t>
      </w:r>
      <w:proofErr w:type="spellEnd"/>
      <w:r>
        <w:rPr>
          <w:spacing w:val="8"/>
        </w:rPr>
        <w:t xml:space="preserve"> </w:t>
      </w:r>
      <w:r>
        <w:t>/</w:t>
      </w:r>
      <w:r>
        <w:rPr>
          <w:spacing w:val="8"/>
        </w:rPr>
        <w:t xml:space="preserve"> </w:t>
      </w:r>
      <w:proofErr w:type="spellStart"/>
      <w:r>
        <w:t>Google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Chrome</w:t>
      </w:r>
      <w:proofErr w:type="spellEnd"/>
    </w:p>
    <w:p w:rsidR="006B04A0" w:rsidRPr="004A73A0" w:rsidRDefault="006B04A0" w:rsidP="007A5B2C">
      <w:pPr>
        <w:pStyle w:val="a3"/>
        <w:spacing w:line="276" w:lineRule="auto"/>
        <w:ind w:left="0" w:firstLine="709"/>
        <w:jc w:val="both"/>
        <w:rPr>
          <w:lang w:val="en-US"/>
        </w:rPr>
      </w:pPr>
      <w:r w:rsidRPr="004A73A0">
        <w:rPr>
          <w:lang w:val="en-US"/>
        </w:rPr>
        <w:t xml:space="preserve">/ Mozilla Firefox / </w:t>
      </w:r>
      <w:r>
        <w:t>Яндекс</w:t>
      </w:r>
      <w:r w:rsidRPr="004A73A0">
        <w:rPr>
          <w:lang w:val="en-US"/>
        </w:rPr>
        <w:t xml:space="preserve">, </w:t>
      </w:r>
      <w:r>
        <w:t>пакет</w:t>
      </w:r>
      <w:r w:rsidRPr="004A73A0">
        <w:rPr>
          <w:lang w:val="en-US"/>
        </w:rPr>
        <w:t xml:space="preserve"> Microsoft Office (Word, Excel) </w:t>
      </w:r>
      <w:r>
        <w:t>версии</w:t>
      </w:r>
      <w:r w:rsidRPr="004A73A0">
        <w:rPr>
          <w:lang w:val="en-US"/>
        </w:rPr>
        <w:t xml:space="preserve"> 2007 / 2010 / 2013 / 2016 / 2019.</w:t>
      </w:r>
    </w:p>
    <w:p w:rsidR="00DE1DCF" w:rsidRDefault="00DE1DCF" w:rsidP="007A5B2C">
      <w:pPr>
        <w:pStyle w:val="a3"/>
        <w:spacing w:line="276" w:lineRule="auto"/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Для использования опции сканирования и для работы подсистемы «Поточное сканирование» необходимо установить на рабочую станцию программу </w:t>
      </w:r>
      <w:proofErr w:type="spellStart"/>
      <w:r>
        <w:rPr>
          <w:sz w:val="23"/>
          <w:szCs w:val="23"/>
        </w:rPr>
        <w:t>ContentReader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Engine</w:t>
      </w:r>
      <w:proofErr w:type="spellEnd"/>
      <w:r>
        <w:rPr>
          <w:sz w:val="23"/>
          <w:szCs w:val="23"/>
        </w:rPr>
        <w:t xml:space="preserve"> 12. Кроме того, необходимо установить приложение </w:t>
      </w:r>
      <w:proofErr w:type="spellStart"/>
      <w:r>
        <w:rPr>
          <w:sz w:val="23"/>
          <w:szCs w:val="23"/>
        </w:rPr>
        <w:t>MRScan</w:t>
      </w:r>
      <w:proofErr w:type="spellEnd"/>
      <w:r>
        <w:rPr>
          <w:sz w:val="23"/>
          <w:szCs w:val="23"/>
        </w:rPr>
        <w:t xml:space="preserve"> и дополнительные компоненты для работы данного приложения. Информация по дополнительным компонентам и установки </w:t>
      </w:r>
      <w:proofErr w:type="spellStart"/>
      <w:r>
        <w:rPr>
          <w:sz w:val="23"/>
          <w:szCs w:val="23"/>
        </w:rPr>
        <w:t>MRScan</w:t>
      </w:r>
      <w:proofErr w:type="spellEnd"/>
      <w:r>
        <w:rPr>
          <w:sz w:val="23"/>
          <w:szCs w:val="23"/>
        </w:rPr>
        <w:t xml:space="preserve"> описана в документации «</w:t>
      </w:r>
      <w:r w:rsidR="004A73A0">
        <w:rPr>
          <w:sz w:val="23"/>
          <w:szCs w:val="23"/>
        </w:rPr>
        <w:t xml:space="preserve">Электронное </w:t>
      </w:r>
      <w:proofErr w:type="spellStart"/>
      <w:r>
        <w:rPr>
          <w:sz w:val="23"/>
          <w:szCs w:val="23"/>
        </w:rPr>
        <w:t>ДЕЛО_Инструкция</w:t>
      </w:r>
      <w:proofErr w:type="spellEnd"/>
      <w:r>
        <w:rPr>
          <w:sz w:val="23"/>
          <w:szCs w:val="23"/>
        </w:rPr>
        <w:t xml:space="preserve"> по установке MRScan.pdf». </w:t>
      </w:r>
    </w:p>
    <w:p w:rsidR="006B04A0" w:rsidRDefault="006B04A0" w:rsidP="007A5B2C">
      <w:pPr>
        <w:pStyle w:val="a3"/>
        <w:spacing w:line="276" w:lineRule="auto"/>
        <w:ind w:left="0" w:firstLine="709"/>
        <w:jc w:val="both"/>
      </w:pPr>
      <w:r>
        <w:t>Для использования опции «</w:t>
      </w:r>
      <w:r w:rsidR="004A73A0">
        <w:t>Утверждение и согласование документов</w:t>
      </w:r>
      <w:r>
        <w:t xml:space="preserve">» необходимо установить на рабочую станцию СКЗИ, поддерживающую стандарт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CryptoAPI</w:t>
      </w:r>
      <w:proofErr w:type="spellEnd"/>
      <w:r>
        <w:t xml:space="preserve">. Кроме того, необходимо установить систему «КАРМА», предназначенную для функционирования в операционных системах </w:t>
      </w:r>
      <w:proofErr w:type="spellStart"/>
      <w:r>
        <w:t>Windows</w:t>
      </w:r>
      <w:proofErr w:type="spellEnd"/>
      <w:r>
        <w:t xml:space="preserve"> 10, </w:t>
      </w:r>
      <w:proofErr w:type="spellStart"/>
      <w:r>
        <w:t>Windows</w:t>
      </w:r>
      <w:proofErr w:type="spellEnd"/>
      <w:r>
        <w:t xml:space="preserve"> 11.</w:t>
      </w:r>
    </w:p>
    <w:p w:rsidR="00DE1DCF" w:rsidRDefault="00DE1DCF" w:rsidP="007A5B2C">
      <w:pPr>
        <w:pStyle w:val="a3"/>
        <w:spacing w:before="41" w:line="276" w:lineRule="auto"/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Для установки и работы системы КАРМА на </w:t>
      </w:r>
      <w:proofErr w:type="spellStart"/>
      <w:r>
        <w:rPr>
          <w:sz w:val="23"/>
          <w:szCs w:val="23"/>
        </w:rPr>
        <w:t>Windows</w:t>
      </w:r>
      <w:proofErr w:type="spellEnd"/>
      <w:r>
        <w:rPr>
          <w:sz w:val="23"/>
          <w:szCs w:val="23"/>
        </w:rPr>
        <w:t xml:space="preserve"> необходимо также наличие </w:t>
      </w:r>
      <w:proofErr w:type="spellStart"/>
      <w:r>
        <w:rPr>
          <w:sz w:val="23"/>
          <w:szCs w:val="23"/>
        </w:rPr>
        <w:t>Microsoft</w:t>
      </w:r>
      <w:proofErr w:type="spellEnd"/>
      <w:r>
        <w:rPr>
          <w:sz w:val="23"/>
          <w:szCs w:val="23"/>
        </w:rPr>
        <w:t xml:space="preserve"> .NET </w:t>
      </w:r>
      <w:proofErr w:type="spellStart"/>
      <w:r>
        <w:rPr>
          <w:sz w:val="23"/>
          <w:szCs w:val="23"/>
        </w:rPr>
        <w:t>Framework</w:t>
      </w:r>
      <w:proofErr w:type="spellEnd"/>
      <w:r>
        <w:rPr>
          <w:sz w:val="23"/>
          <w:szCs w:val="23"/>
        </w:rPr>
        <w:t xml:space="preserve"> 4.8. Информация по установке системы КАРМА описана в документации «</w:t>
      </w:r>
      <w:proofErr w:type="spellStart"/>
      <w:r>
        <w:rPr>
          <w:sz w:val="23"/>
          <w:szCs w:val="23"/>
        </w:rPr>
        <w:t>КАРМА_Приложение</w:t>
      </w:r>
      <w:proofErr w:type="spellEnd"/>
      <w:r>
        <w:rPr>
          <w:sz w:val="23"/>
          <w:szCs w:val="23"/>
        </w:rPr>
        <w:t xml:space="preserve"> к Руководству пользователя. Программа установки.pdf», которая находится в дистрибутиве системы </w:t>
      </w:r>
      <w:r w:rsidR="004A73A0">
        <w:rPr>
          <w:sz w:val="23"/>
          <w:szCs w:val="23"/>
        </w:rPr>
        <w:t xml:space="preserve">Электронное </w:t>
      </w:r>
      <w:r w:rsidRPr="004A73A0">
        <w:rPr>
          <w:bCs/>
          <w:sz w:val="23"/>
          <w:szCs w:val="23"/>
        </w:rPr>
        <w:t>ДЕЛО</w:t>
      </w:r>
      <w:r>
        <w:rPr>
          <w:sz w:val="23"/>
          <w:szCs w:val="23"/>
        </w:rPr>
        <w:t xml:space="preserve">, в каталоге …\КАРМА\Документация. </w:t>
      </w:r>
      <w:r w:rsidR="004A73A0">
        <w:rPr>
          <w:sz w:val="23"/>
          <w:szCs w:val="23"/>
        </w:rPr>
        <w:t xml:space="preserve"> </w:t>
      </w:r>
    </w:p>
    <w:p w:rsidR="006B04A0" w:rsidRDefault="006B04A0" w:rsidP="007A5B2C">
      <w:pPr>
        <w:pStyle w:val="a3"/>
        <w:spacing w:before="41" w:line="276" w:lineRule="auto"/>
        <w:ind w:left="0" w:firstLine="709"/>
        <w:jc w:val="both"/>
      </w:pPr>
      <w:r>
        <w:t xml:space="preserve">Для использования приложения EOS </w:t>
      </w:r>
      <w:proofErr w:type="spellStart"/>
      <w:r>
        <w:t>Desktop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 на рабочей станции должны быть установлены: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Windows</w:t>
      </w:r>
      <w:proofErr w:type="spellEnd"/>
      <w:r>
        <w:t xml:space="preserve"> 10 / </w:t>
      </w:r>
      <w:proofErr w:type="spellStart"/>
      <w:r>
        <w:t>Windows</w:t>
      </w:r>
      <w:proofErr w:type="spellEnd"/>
      <w:r>
        <w:t xml:space="preserve"> 11.</w:t>
      </w:r>
    </w:p>
    <w:p w:rsidR="008913C3" w:rsidRDefault="006B04A0" w:rsidP="007A5B2C">
      <w:pPr>
        <w:pStyle w:val="a3"/>
        <w:spacing w:line="276" w:lineRule="auto"/>
        <w:ind w:left="0" w:firstLine="709"/>
        <w:jc w:val="both"/>
      </w:pPr>
      <w:r>
        <w:t>Для просмотра файлов формата .</w:t>
      </w:r>
      <w:proofErr w:type="spellStart"/>
      <w:r>
        <w:t>pdf</w:t>
      </w:r>
      <w:proofErr w:type="spellEnd"/>
      <w:r>
        <w:t xml:space="preserve">, на клиентском рабочем месте должен быть установлен PDF </w:t>
      </w:r>
      <w:proofErr w:type="spellStart"/>
      <w:r>
        <w:t>Reader</w:t>
      </w:r>
      <w:proofErr w:type="spellEnd"/>
      <w:r>
        <w:t>.</w:t>
      </w:r>
    </w:p>
    <w:p w:rsidR="006B04A0" w:rsidRDefault="006B04A0" w:rsidP="007A5B2C">
      <w:pPr>
        <w:pStyle w:val="a3"/>
        <w:spacing w:line="276" w:lineRule="auto"/>
        <w:ind w:left="0" w:firstLine="709"/>
        <w:jc w:val="both"/>
        <w:rPr>
          <w:spacing w:val="-2"/>
        </w:rPr>
      </w:pPr>
      <w:r>
        <w:t>Минимальное</w:t>
      </w:r>
      <w:r>
        <w:rPr>
          <w:spacing w:val="-2"/>
        </w:rPr>
        <w:t xml:space="preserve"> </w:t>
      </w:r>
      <w:r>
        <w:t>разрешение</w:t>
      </w:r>
      <w:r>
        <w:rPr>
          <w:spacing w:val="-2"/>
        </w:rPr>
        <w:t xml:space="preserve"> </w:t>
      </w:r>
      <w:r>
        <w:t>экрана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10</w:t>
      </w:r>
      <w:bookmarkStart w:id="3" w:name="_GoBack"/>
      <w:r>
        <w:rPr>
          <w:spacing w:val="-2"/>
        </w:rPr>
        <w:t>24</w:t>
      </w:r>
      <w:bookmarkEnd w:id="3"/>
      <w:r>
        <w:rPr>
          <w:spacing w:val="-2"/>
        </w:rPr>
        <w:t>х768.</w:t>
      </w:r>
    </w:p>
    <w:p w:rsidR="006B04A0" w:rsidRPr="006B04A0" w:rsidRDefault="006B04A0" w:rsidP="00E12C29">
      <w:pPr>
        <w:pStyle w:val="1"/>
        <w:numPr>
          <w:ilvl w:val="0"/>
          <w:numId w:val="5"/>
        </w:numPr>
        <w:tabs>
          <w:tab w:val="left" w:pos="993"/>
        </w:tabs>
        <w:spacing w:before="100" w:after="60"/>
        <w:ind w:left="0" w:firstLine="709"/>
        <w:rPr>
          <w:u w:val="single"/>
        </w:rPr>
      </w:pPr>
      <w:bookmarkStart w:id="4" w:name="_bookmark6"/>
      <w:bookmarkEnd w:id="4"/>
      <w:r w:rsidRPr="006B04A0">
        <w:rPr>
          <w:u w:val="single"/>
        </w:rPr>
        <w:t>Региональные</w:t>
      </w:r>
      <w:r w:rsidRPr="008913C3">
        <w:rPr>
          <w:u w:val="single"/>
        </w:rPr>
        <w:t xml:space="preserve"> настройки</w:t>
      </w:r>
    </w:p>
    <w:p w:rsidR="006B04A0" w:rsidRDefault="006B04A0" w:rsidP="007A5B2C">
      <w:pPr>
        <w:pStyle w:val="a3"/>
        <w:spacing w:before="40" w:line="276" w:lineRule="auto"/>
        <w:ind w:left="0" w:firstLine="709"/>
        <w:jc w:val="both"/>
      </w:pPr>
      <w:r>
        <w:t>Региональные настройки в операционной системе сервера и клиентского рабочего места для текущего пользователя и служебных учетных записей должны соответствовать региону «Россия».</w:t>
      </w:r>
    </w:p>
    <w:p w:rsidR="006B04A0" w:rsidRDefault="006B04A0" w:rsidP="007A5B2C">
      <w:pPr>
        <w:pStyle w:val="a3"/>
        <w:spacing w:line="276" w:lineRule="auto"/>
        <w:ind w:left="0" w:firstLine="709"/>
        <w:jc w:val="both"/>
      </w:pPr>
      <w:r>
        <w:t xml:space="preserve">Проверить настройки текущего пользователя можно через панель управления, </w:t>
      </w:r>
      <w:r>
        <w:lastRenderedPageBreak/>
        <w:t>раздел «Язык и региональные стандарты».</w:t>
      </w:r>
    </w:p>
    <w:p w:rsidR="006B04A0" w:rsidRDefault="006B04A0" w:rsidP="007A5B2C">
      <w:pPr>
        <w:pStyle w:val="a3"/>
        <w:spacing w:line="276" w:lineRule="auto"/>
        <w:ind w:left="0" w:firstLine="709"/>
        <w:jc w:val="both"/>
      </w:pPr>
      <w:r>
        <w:t>Проверить настройки служебных учетных записей можно через системный реестр</w:t>
      </w:r>
      <w:r>
        <w:rPr>
          <w:spacing w:val="40"/>
        </w:rPr>
        <w:t xml:space="preserve"> </w:t>
      </w:r>
      <w:r>
        <w:t>в ключах:</w:t>
      </w:r>
    </w:p>
    <w:p w:rsidR="007A5B2C" w:rsidRDefault="006B04A0" w:rsidP="007A5B2C">
      <w:pPr>
        <w:spacing w:before="2" w:line="276" w:lineRule="auto"/>
        <w:ind w:firstLine="709"/>
        <w:rPr>
          <w:b/>
          <w:sz w:val="24"/>
          <w:lang w:val="en-US"/>
        </w:rPr>
      </w:pPr>
      <w:r>
        <w:rPr>
          <w:b/>
          <w:sz w:val="24"/>
        </w:rPr>
        <w:t>Профиль</w:t>
      </w:r>
      <w:r w:rsidRPr="006B04A0">
        <w:rPr>
          <w:b/>
          <w:sz w:val="24"/>
          <w:lang w:val="en-US"/>
        </w:rPr>
        <w:t xml:space="preserve"> </w:t>
      </w:r>
      <w:r>
        <w:rPr>
          <w:b/>
          <w:sz w:val="24"/>
        </w:rPr>
        <w:t>по</w:t>
      </w:r>
      <w:r w:rsidRPr="006B04A0">
        <w:rPr>
          <w:b/>
          <w:sz w:val="24"/>
          <w:lang w:val="en-US"/>
        </w:rPr>
        <w:t xml:space="preserve"> </w:t>
      </w:r>
      <w:r>
        <w:rPr>
          <w:b/>
          <w:sz w:val="24"/>
        </w:rPr>
        <w:t>умолчанию</w:t>
      </w:r>
      <w:r w:rsidRPr="006B04A0">
        <w:rPr>
          <w:b/>
          <w:sz w:val="24"/>
          <w:lang w:val="en-US"/>
        </w:rPr>
        <w:t xml:space="preserve"> </w:t>
      </w:r>
    </w:p>
    <w:p w:rsidR="00DE1DCF" w:rsidRDefault="006B04A0" w:rsidP="007A5B2C">
      <w:pPr>
        <w:spacing w:before="2" w:line="276" w:lineRule="auto"/>
        <w:ind w:firstLine="709"/>
        <w:rPr>
          <w:sz w:val="24"/>
          <w:lang w:val="en-US"/>
        </w:rPr>
      </w:pPr>
      <w:r w:rsidRPr="006B04A0">
        <w:rPr>
          <w:sz w:val="24"/>
          <w:lang w:val="en-US"/>
        </w:rPr>
        <w:t>HKEY_USERS\.DEFAULT\Contro</w:t>
      </w:r>
      <w:r w:rsidR="00DE1DCF">
        <w:rPr>
          <w:sz w:val="24"/>
          <w:lang w:val="en-US"/>
        </w:rPr>
        <w:t>l Panel\In</w:t>
      </w:r>
      <w:r w:rsidRPr="006B04A0">
        <w:rPr>
          <w:sz w:val="24"/>
          <w:lang w:val="en-US"/>
        </w:rPr>
        <w:t>ternational</w:t>
      </w:r>
    </w:p>
    <w:p w:rsidR="006B04A0" w:rsidRPr="007A5B2C" w:rsidRDefault="006B04A0" w:rsidP="007A5B2C">
      <w:pPr>
        <w:spacing w:before="2" w:line="276" w:lineRule="auto"/>
        <w:ind w:firstLine="709"/>
        <w:rPr>
          <w:b/>
          <w:sz w:val="24"/>
          <w:lang w:val="en-US"/>
        </w:rPr>
      </w:pPr>
      <w:r>
        <w:rPr>
          <w:b/>
          <w:sz w:val="24"/>
        </w:rPr>
        <w:t>Профиль</w:t>
      </w:r>
      <w:r w:rsidRPr="007A5B2C">
        <w:rPr>
          <w:b/>
          <w:sz w:val="24"/>
          <w:lang w:val="en-US"/>
        </w:rPr>
        <w:t xml:space="preserve"> SYSTEM</w:t>
      </w:r>
    </w:p>
    <w:p w:rsidR="006B04A0" w:rsidRPr="0021339F" w:rsidRDefault="006B04A0" w:rsidP="007A5B2C">
      <w:pPr>
        <w:pStyle w:val="a3"/>
        <w:spacing w:line="274" w:lineRule="exact"/>
        <w:ind w:left="0" w:firstLine="709"/>
        <w:jc w:val="both"/>
        <w:rPr>
          <w:lang w:val="en-US"/>
        </w:rPr>
      </w:pPr>
      <w:r w:rsidRPr="0021339F">
        <w:rPr>
          <w:lang w:val="en-US"/>
        </w:rPr>
        <w:t>HKEY_USERS\S-1-5-18\Control</w:t>
      </w:r>
      <w:r w:rsidRPr="0021339F">
        <w:rPr>
          <w:spacing w:val="-11"/>
          <w:lang w:val="en-US"/>
        </w:rPr>
        <w:t xml:space="preserve"> </w:t>
      </w:r>
      <w:r w:rsidRPr="0021339F">
        <w:rPr>
          <w:spacing w:val="-2"/>
          <w:lang w:val="en-US"/>
        </w:rPr>
        <w:t>Panel\International</w:t>
      </w:r>
    </w:p>
    <w:p w:rsidR="006B04A0" w:rsidRPr="00BC72E4" w:rsidRDefault="006B04A0" w:rsidP="007A5B2C">
      <w:pPr>
        <w:spacing w:before="2" w:line="276" w:lineRule="auto"/>
        <w:ind w:firstLine="709"/>
        <w:rPr>
          <w:b/>
          <w:sz w:val="24"/>
          <w:lang w:val="en-US"/>
        </w:rPr>
      </w:pPr>
      <w:r w:rsidRPr="008913C3">
        <w:rPr>
          <w:b/>
          <w:sz w:val="24"/>
        </w:rPr>
        <w:t>Профиль</w:t>
      </w:r>
      <w:r w:rsidRPr="00BC72E4">
        <w:rPr>
          <w:b/>
          <w:sz w:val="24"/>
          <w:lang w:val="en-US"/>
        </w:rPr>
        <w:t xml:space="preserve"> LOCALSERVICE</w:t>
      </w:r>
    </w:p>
    <w:p w:rsidR="006B04A0" w:rsidRPr="0021339F" w:rsidRDefault="006B04A0" w:rsidP="007A5B2C">
      <w:pPr>
        <w:pStyle w:val="a3"/>
        <w:spacing w:before="40"/>
        <w:ind w:left="0" w:firstLine="709"/>
        <w:jc w:val="both"/>
        <w:rPr>
          <w:lang w:val="en-US"/>
        </w:rPr>
      </w:pPr>
      <w:r w:rsidRPr="0021339F">
        <w:rPr>
          <w:lang w:val="en-US"/>
        </w:rPr>
        <w:t>HKEY_USERS\S-1-5-19\Control</w:t>
      </w:r>
      <w:r w:rsidRPr="0021339F">
        <w:rPr>
          <w:spacing w:val="-11"/>
          <w:lang w:val="en-US"/>
        </w:rPr>
        <w:t xml:space="preserve"> </w:t>
      </w:r>
      <w:r w:rsidRPr="0021339F">
        <w:rPr>
          <w:spacing w:val="-2"/>
          <w:lang w:val="en-US"/>
        </w:rPr>
        <w:t>Panel\International</w:t>
      </w:r>
    </w:p>
    <w:p w:rsidR="006B04A0" w:rsidRPr="00BC72E4" w:rsidRDefault="006B04A0" w:rsidP="007A5B2C">
      <w:pPr>
        <w:spacing w:before="2" w:line="276" w:lineRule="auto"/>
        <w:ind w:firstLine="709"/>
        <w:rPr>
          <w:b/>
          <w:sz w:val="24"/>
          <w:lang w:val="en-US"/>
        </w:rPr>
      </w:pPr>
      <w:r w:rsidRPr="008913C3">
        <w:rPr>
          <w:b/>
          <w:sz w:val="24"/>
        </w:rPr>
        <w:t>Профиль</w:t>
      </w:r>
      <w:r w:rsidRPr="00BC72E4">
        <w:rPr>
          <w:b/>
          <w:sz w:val="24"/>
          <w:lang w:val="en-US"/>
        </w:rPr>
        <w:t xml:space="preserve"> NETWORKSERVICE</w:t>
      </w:r>
    </w:p>
    <w:p w:rsidR="006B04A0" w:rsidRPr="0021339F" w:rsidRDefault="006B04A0" w:rsidP="007A5B2C">
      <w:pPr>
        <w:pStyle w:val="a3"/>
        <w:spacing w:before="40"/>
        <w:ind w:left="0" w:firstLine="709"/>
        <w:rPr>
          <w:lang w:val="en-US"/>
        </w:rPr>
      </w:pPr>
      <w:r w:rsidRPr="0021339F">
        <w:rPr>
          <w:lang w:val="en-US"/>
        </w:rPr>
        <w:t>HKEY_USERS\S-1-5-20\Control</w:t>
      </w:r>
      <w:r w:rsidRPr="0021339F">
        <w:rPr>
          <w:spacing w:val="-11"/>
          <w:lang w:val="en-US"/>
        </w:rPr>
        <w:t xml:space="preserve"> </w:t>
      </w:r>
      <w:r w:rsidRPr="0021339F">
        <w:rPr>
          <w:spacing w:val="-2"/>
          <w:lang w:val="en-US"/>
        </w:rPr>
        <w:t>Panel\International</w:t>
      </w:r>
    </w:p>
    <w:p w:rsidR="006B04A0" w:rsidRPr="00DE1DCF" w:rsidRDefault="006B04A0" w:rsidP="007A5B2C">
      <w:pPr>
        <w:pStyle w:val="a3"/>
        <w:spacing w:before="40"/>
        <w:ind w:left="0" w:firstLine="709"/>
      </w:pPr>
      <w:r>
        <w:t>Контролируется</w:t>
      </w:r>
      <w:r w:rsidRPr="00DE1DCF">
        <w:rPr>
          <w:spacing w:val="-2"/>
        </w:rPr>
        <w:t xml:space="preserve"> </w:t>
      </w:r>
      <w:r>
        <w:t>значение</w:t>
      </w:r>
      <w:r w:rsidRPr="00DE1DCF">
        <w:rPr>
          <w:spacing w:val="-2"/>
        </w:rPr>
        <w:t xml:space="preserve"> </w:t>
      </w:r>
      <w:r>
        <w:rPr>
          <w:spacing w:val="-2"/>
        </w:rPr>
        <w:t>параметров</w:t>
      </w:r>
      <w:r w:rsidRPr="00DE1DCF">
        <w:rPr>
          <w:spacing w:val="-2"/>
        </w:rPr>
        <w:t>:</w:t>
      </w:r>
    </w:p>
    <w:p w:rsidR="00AA2A18" w:rsidRPr="00AA2A18" w:rsidRDefault="00AA2A18" w:rsidP="007A5B2C">
      <w:pPr>
        <w:ind w:firstLine="709"/>
        <w:jc w:val="both"/>
        <w:rPr>
          <w:sz w:val="24"/>
          <w:szCs w:val="24"/>
        </w:rPr>
      </w:pPr>
      <w:bookmarkStart w:id="5" w:name="_bookmark7"/>
      <w:bookmarkEnd w:id="5"/>
      <w:proofErr w:type="spellStart"/>
      <w:r w:rsidRPr="00AA2A18">
        <w:rPr>
          <w:sz w:val="24"/>
          <w:szCs w:val="24"/>
        </w:rPr>
        <w:t>Locale</w:t>
      </w:r>
      <w:proofErr w:type="spellEnd"/>
      <w:r w:rsidRPr="00AA2A18">
        <w:rPr>
          <w:sz w:val="24"/>
          <w:szCs w:val="24"/>
        </w:rPr>
        <w:t>=00000419</w:t>
      </w:r>
    </w:p>
    <w:p w:rsidR="00AA2A18" w:rsidRPr="00AA2A18" w:rsidRDefault="00AA2A18" w:rsidP="007A5B2C">
      <w:pPr>
        <w:pStyle w:val="a5"/>
        <w:ind w:left="0" w:firstLine="709"/>
        <w:jc w:val="both"/>
        <w:rPr>
          <w:sz w:val="24"/>
          <w:szCs w:val="24"/>
        </w:rPr>
      </w:pPr>
      <w:proofErr w:type="spellStart"/>
      <w:r w:rsidRPr="00AA2A18">
        <w:rPr>
          <w:sz w:val="24"/>
          <w:szCs w:val="24"/>
        </w:rPr>
        <w:t>sCountry</w:t>
      </w:r>
      <w:proofErr w:type="spellEnd"/>
      <w:r w:rsidRPr="00AA2A18">
        <w:rPr>
          <w:sz w:val="24"/>
          <w:szCs w:val="24"/>
        </w:rPr>
        <w:t>=Россия</w:t>
      </w:r>
    </w:p>
    <w:p w:rsidR="00AA2A18" w:rsidRPr="00DE1DCF" w:rsidRDefault="00AA2A18" w:rsidP="007A5B2C">
      <w:pPr>
        <w:pStyle w:val="a5"/>
        <w:ind w:left="0" w:firstLine="709"/>
        <w:jc w:val="both"/>
        <w:rPr>
          <w:sz w:val="24"/>
          <w:szCs w:val="24"/>
          <w:lang w:val="en-US"/>
        </w:rPr>
      </w:pPr>
      <w:proofErr w:type="spellStart"/>
      <w:proofErr w:type="gramStart"/>
      <w:r w:rsidRPr="00DE1DCF">
        <w:rPr>
          <w:sz w:val="24"/>
          <w:szCs w:val="24"/>
          <w:lang w:val="en-US"/>
        </w:rPr>
        <w:t>sLanguage</w:t>
      </w:r>
      <w:proofErr w:type="spellEnd"/>
      <w:r w:rsidRPr="00DE1DCF">
        <w:rPr>
          <w:sz w:val="24"/>
          <w:szCs w:val="24"/>
          <w:lang w:val="en-US"/>
        </w:rPr>
        <w:t>=</w:t>
      </w:r>
      <w:proofErr w:type="gramEnd"/>
      <w:r w:rsidRPr="00DE1DCF">
        <w:rPr>
          <w:sz w:val="24"/>
          <w:szCs w:val="24"/>
          <w:lang w:val="en-US"/>
        </w:rPr>
        <w:t>RUS</w:t>
      </w:r>
    </w:p>
    <w:p w:rsidR="00AA2A18" w:rsidRDefault="00AA2A18" w:rsidP="007A5B2C">
      <w:pPr>
        <w:pStyle w:val="a5"/>
        <w:ind w:left="0" w:firstLine="709"/>
        <w:jc w:val="both"/>
        <w:rPr>
          <w:sz w:val="24"/>
          <w:szCs w:val="24"/>
          <w:lang w:val="en-US"/>
        </w:rPr>
      </w:pPr>
      <w:proofErr w:type="spellStart"/>
      <w:proofErr w:type="gramStart"/>
      <w:r w:rsidRPr="00DE1DCF">
        <w:rPr>
          <w:sz w:val="24"/>
          <w:szCs w:val="24"/>
          <w:lang w:val="en-US"/>
        </w:rPr>
        <w:t>sShortDate</w:t>
      </w:r>
      <w:proofErr w:type="spellEnd"/>
      <w:r w:rsidRPr="00DE1DCF">
        <w:rPr>
          <w:sz w:val="24"/>
          <w:szCs w:val="24"/>
          <w:lang w:val="en-US"/>
        </w:rPr>
        <w:t>=</w:t>
      </w:r>
      <w:proofErr w:type="spellStart"/>
      <w:proofErr w:type="gramEnd"/>
      <w:r w:rsidRPr="00DE1DCF">
        <w:rPr>
          <w:sz w:val="24"/>
          <w:szCs w:val="24"/>
          <w:lang w:val="en-US"/>
        </w:rPr>
        <w:t>dd.MM.yyyy</w:t>
      </w:r>
      <w:proofErr w:type="spellEnd"/>
    </w:p>
    <w:p w:rsidR="006B04A0" w:rsidRPr="006B04A0" w:rsidRDefault="006B04A0" w:rsidP="00E12C29">
      <w:pPr>
        <w:pStyle w:val="1"/>
        <w:numPr>
          <w:ilvl w:val="0"/>
          <w:numId w:val="5"/>
        </w:numPr>
        <w:tabs>
          <w:tab w:val="left" w:pos="993"/>
        </w:tabs>
        <w:spacing w:before="100" w:after="60"/>
        <w:ind w:left="0" w:firstLine="709"/>
        <w:rPr>
          <w:u w:val="single"/>
        </w:rPr>
      </w:pPr>
      <w:r w:rsidRPr="006B04A0">
        <w:rPr>
          <w:u w:val="single"/>
        </w:rPr>
        <w:t>Взаимодействие</w:t>
      </w:r>
      <w:r w:rsidRPr="008913C3">
        <w:rPr>
          <w:u w:val="single"/>
        </w:rPr>
        <w:t xml:space="preserve"> </w:t>
      </w:r>
      <w:r w:rsidRPr="006B04A0">
        <w:rPr>
          <w:u w:val="single"/>
        </w:rPr>
        <w:t>с</w:t>
      </w:r>
      <w:r w:rsidRPr="008913C3">
        <w:rPr>
          <w:u w:val="single"/>
        </w:rPr>
        <w:t xml:space="preserve"> </w:t>
      </w:r>
      <w:r w:rsidRPr="006B04A0">
        <w:rPr>
          <w:u w:val="single"/>
        </w:rPr>
        <w:t>электронной</w:t>
      </w:r>
      <w:r w:rsidRPr="008913C3">
        <w:rPr>
          <w:u w:val="single"/>
        </w:rPr>
        <w:t xml:space="preserve"> почтой</w:t>
      </w:r>
    </w:p>
    <w:p w:rsidR="006B04A0" w:rsidRDefault="006B04A0" w:rsidP="007A5B2C">
      <w:pPr>
        <w:pStyle w:val="a3"/>
        <w:spacing w:before="38" w:line="276" w:lineRule="auto"/>
        <w:ind w:left="0" w:firstLine="709"/>
        <w:jc w:val="both"/>
      </w:pPr>
      <w:r>
        <w:t>Система</w:t>
      </w:r>
      <w:r>
        <w:rPr>
          <w:spacing w:val="-2"/>
        </w:rPr>
        <w:t xml:space="preserve"> </w:t>
      </w:r>
      <w:r w:rsidR="004A73A0">
        <w:rPr>
          <w:spacing w:val="-2"/>
        </w:rPr>
        <w:t xml:space="preserve">Электронное </w:t>
      </w:r>
      <w:r w:rsidRPr="004A73A0">
        <w:t>ДЕЛО</w:t>
      </w:r>
      <w:r>
        <w:rPr>
          <w:b/>
          <w:spacing w:val="-2"/>
        </w:rPr>
        <w:t xml:space="preserve"> </w:t>
      </w:r>
      <w:r>
        <w:t>работает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почтовыми</w:t>
      </w:r>
      <w:r>
        <w:rPr>
          <w:spacing w:val="-2"/>
        </w:rPr>
        <w:t xml:space="preserve"> </w:t>
      </w:r>
      <w:r>
        <w:t>серверами,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включены</w:t>
      </w:r>
      <w:r>
        <w:rPr>
          <w:spacing w:val="-3"/>
        </w:rPr>
        <w:t xml:space="preserve"> </w:t>
      </w:r>
      <w:r>
        <w:t>протоколы SMTP \ POP3 или IMAP.</w:t>
      </w:r>
    </w:p>
    <w:p w:rsidR="00AA2A18" w:rsidRDefault="00AA2A18" w:rsidP="007A5B2C">
      <w:pPr>
        <w:spacing w:line="276" w:lineRule="auto"/>
        <w:ind w:firstLine="709"/>
        <w:jc w:val="both"/>
        <w:rPr>
          <w:sz w:val="24"/>
          <w:szCs w:val="24"/>
        </w:rPr>
      </w:pPr>
      <w:r w:rsidRPr="00777647">
        <w:rPr>
          <w:sz w:val="24"/>
          <w:szCs w:val="24"/>
        </w:rPr>
        <w:t xml:space="preserve">Для обеспечения </w:t>
      </w:r>
      <w:r>
        <w:rPr>
          <w:sz w:val="24"/>
          <w:szCs w:val="24"/>
        </w:rPr>
        <w:t xml:space="preserve">взаимодействия клиента СЭД «Электронное ДЕЛО» с электронной почтой требуется наличие на рабочем месте пользователя </w:t>
      </w:r>
      <w:r w:rsidRPr="00777647">
        <w:rPr>
          <w:sz w:val="24"/>
          <w:szCs w:val="24"/>
        </w:rPr>
        <w:t>MAPI-совместимого почтового клиента (</w:t>
      </w:r>
      <w:r>
        <w:rPr>
          <w:sz w:val="24"/>
          <w:szCs w:val="24"/>
        </w:rPr>
        <w:t xml:space="preserve">например, </w:t>
      </w:r>
      <w:r w:rsidRPr="00777647">
        <w:rPr>
          <w:sz w:val="24"/>
          <w:szCs w:val="24"/>
        </w:rPr>
        <w:t xml:space="preserve">MS </w:t>
      </w:r>
      <w:proofErr w:type="spellStart"/>
      <w:r w:rsidRPr="00777647">
        <w:rPr>
          <w:sz w:val="24"/>
          <w:szCs w:val="24"/>
        </w:rPr>
        <w:t>Outlook</w:t>
      </w:r>
      <w:proofErr w:type="spellEnd"/>
      <w:r w:rsidRPr="00777647">
        <w:rPr>
          <w:sz w:val="24"/>
          <w:szCs w:val="24"/>
        </w:rPr>
        <w:t>), который вызывается при обращении к фу</w:t>
      </w:r>
      <w:r>
        <w:rPr>
          <w:sz w:val="24"/>
          <w:szCs w:val="24"/>
        </w:rPr>
        <w:t>нкциям электронной почты.</w:t>
      </w:r>
    </w:p>
    <w:p w:rsidR="00AA2A18" w:rsidRDefault="00AA2A18" w:rsidP="007A5B2C">
      <w:pPr>
        <w:spacing w:line="276" w:lineRule="auto"/>
        <w:ind w:firstLine="709"/>
        <w:jc w:val="both"/>
        <w:rPr>
          <w:sz w:val="24"/>
          <w:szCs w:val="24"/>
        </w:rPr>
      </w:pPr>
      <w:r w:rsidRPr="000078C6">
        <w:rPr>
          <w:sz w:val="24"/>
          <w:szCs w:val="24"/>
        </w:rPr>
        <w:t xml:space="preserve">Замечание: Почтовый клиент MS </w:t>
      </w:r>
      <w:proofErr w:type="spellStart"/>
      <w:r w:rsidRPr="000078C6">
        <w:rPr>
          <w:sz w:val="24"/>
          <w:szCs w:val="24"/>
        </w:rPr>
        <w:t>Outlook</w:t>
      </w:r>
      <w:proofErr w:type="spellEnd"/>
      <w:r w:rsidRPr="000078C6">
        <w:rPr>
          <w:sz w:val="24"/>
          <w:szCs w:val="24"/>
        </w:rPr>
        <w:t xml:space="preserve"> </w:t>
      </w:r>
      <w:proofErr w:type="spellStart"/>
      <w:r w:rsidRPr="000078C6">
        <w:rPr>
          <w:sz w:val="24"/>
          <w:szCs w:val="24"/>
        </w:rPr>
        <w:t>Express</w:t>
      </w:r>
      <w:proofErr w:type="spellEnd"/>
      <w:r w:rsidRPr="000078C6">
        <w:rPr>
          <w:sz w:val="24"/>
          <w:szCs w:val="24"/>
        </w:rPr>
        <w:t xml:space="preserve"> НЕ является MAPI-совместимым.</w:t>
      </w:r>
    </w:p>
    <w:p w:rsidR="006B04A0" w:rsidRPr="008913C3" w:rsidRDefault="006B04A0" w:rsidP="00E12C29">
      <w:pPr>
        <w:pStyle w:val="1"/>
        <w:numPr>
          <w:ilvl w:val="0"/>
          <w:numId w:val="5"/>
        </w:numPr>
        <w:tabs>
          <w:tab w:val="left" w:pos="993"/>
        </w:tabs>
        <w:spacing w:before="100" w:after="60"/>
        <w:ind w:left="0" w:firstLine="709"/>
        <w:rPr>
          <w:u w:val="single"/>
        </w:rPr>
      </w:pPr>
      <w:r w:rsidRPr="006B04A0">
        <w:rPr>
          <w:u w:val="single"/>
        </w:rPr>
        <w:t>Генерация</w:t>
      </w:r>
      <w:r w:rsidRPr="008913C3">
        <w:rPr>
          <w:u w:val="single"/>
        </w:rPr>
        <w:t xml:space="preserve"> </w:t>
      </w:r>
      <w:proofErr w:type="spellStart"/>
      <w:r w:rsidRPr="006B04A0">
        <w:rPr>
          <w:u w:val="single"/>
        </w:rPr>
        <w:t>самоподписанного</w:t>
      </w:r>
      <w:proofErr w:type="spellEnd"/>
      <w:r w:rsidRPr="008913C3">
        <w:rPr>
          <w:u w:val="single"/>
        </w:rPr>
        <w:t xml:space="preserve"> </w:t>
      </w:r>
      <w:r w:rsidRPr="006B04A0">
        <w:rPr>
          <w:u w:val="single"/>
        </w:rPr>
        <w:t>SSL</w:t>
      </w:r>
      <w:r w:rsidRPr="008913C3">
        <w:rPr>
          <w:u w:val="single"/>
        </w:rPr>
        <w:t xml:space="preserve"> сертификата</w:t>
      </w:r>
    </w:p>
    <w:p w:rsidR="006B04A0" w:rsidRDefault="006B04A0" w:rsidP="004120C0">
      <w:pPr>
        <w:pStyle w:val="a3"/>
        <w:spacing w:before="39" w:line="276" w:lineRule="auto"/>
        <w:ind w:left="0" w:firstLine="709"/>
        <w:jc w:val="both"/>
      </w:pPr>
      <w:r>
        <w:t xml:space="preserve">Для работы </w:t>
      </w:r>
      <w:proofErr w:type="spellStart"/>
      <w:r>
        <w:t>Frontend</w:t>
      </w:r>
      <w:proofErr w:type="spellEnd"/>
      <w:r>
        <w:t xml:space="preserve"> и </w:t>
      </w:r>
      <w:proofErr w:type="spellStart"/>
      <w:r>
        <w:t>Backend</w:t>
      </w:r>
      <w:proofErr w:type="spellEnd"/>
      <w:r>
        <w:t xml:space="preserve"> сервера по </w:t>
      </w:r>
      <w:proofErr w:type="spellStart"/>
      <w:r>
        <w:t>https</w:t>
      </w:r>
      <w:proofErr w:type="spellEnd"/>
      <w:r>
        <w:t xml:space="preserve"> понадобится </w:t>
      </w:r>
      <w:proofErr w:type="spellStart"/>
      <w:r>
        <w:t>ssl</w:t>
      </w:r>
      <w:proofErr w:type="spellEnd"/>
      <w:r>
        <w:t xml:space="preserve"> сертификат проверки подлинности сервера. Это может быть уже установленный сертификат, либо сертификат заключённый в </w:t>
      </w:r>
      <w:proofErr w:type="spellStart"/>
      <w:r>
        <w:t>pfx</w:t>
      </w:r>
      <w:proofErr w:type="spellEnd"/>
      <w:r>
        <w:t xml:space="preserve"> контейнер. Если предполагается использование уже установленного сертификата, то необходимо проверить, что данный сертификат установлен в сертификаты локального компьютера (</w:t>
      </w:r>
      <w:proofErr w:type="spellStart"/>
      <w:r>
        <w:t>LocalMachine</w:t>
      </w:r>
      <w:proofErr w:type="spellEnd"/>
      <w:r>
        <w:t>) по пути "Размещение веб-служб" (</w:t>
      </w:r>
      <w:proofErr w:type="spellStart"/>
      <w:r>
        <w:t>WebHosting</w:t>
      </w:r>
      <w:proofErr w:type="spellEnd"/>
      <w:r>
        <w:t xml:space="preserve">) на </w:t>
      </w:r>
      <w:proofErr w:type="spellStart"/>
      <w:r>
        <w:t>Backend</w:t>
      </w:r>
      <w:proofErr w:type="spellEnd"/>
      <w:r>
        <w:t xml:space="preserve"> и </w:t>
      </w:r>
      <w:proofErr w:type="spellStart"/>
      <w:r>
        <w:t>Frontend</w:t>
      </w:r>
      <w:proofErr w:type="spellEnd"/>
      <w:r>
        <w:t xml:space="preserve"> серверах.</w:t>
      </w:r>
      <w:r>
        <w:rPr>
          <w:spacing w:val="40"/>
        </w:rPr>
        <w:t xml:space="preserve"> </w:t>
      </w:r>
      <w:r>
        <w:t>Если предполагается использование .</w:t>
      </w:r>
      <w:proofErr w:type="spellStart"/>
      <w:r>
        <w:t>pfx</w:t>
      </w:r>
      <w:proofErr w:type="spellEnd"/>
      <w:r>
        <w:t xml:space="preserve"> контейнера, то его следует поместить на целевой сервер.</w:t>
      </w:r>
    </w:p>
    <w:p w:rsidR="006B04A0" w:rsidRDefault="006B04A0" w:rsidP="004120C0">
      <w:pPr>
        <w:pStyle w:val="a3"/>
        <w:spacing w:line="276" w:lineRule="auto"/>
        <w:ind w:left="0" w:firstLine="709"/>
        <w:jc w:val="both"/>
      </w:pPr>
      <w:r>
        <w:t>Сертификат открытого ключа проверки подлинности сервера должен быть установлен на рабочих местах пользователей в личное хранилище пользователя по пути “Доверенные корневые центры сертификации”.</w:t>
      </w:r>
    </w:p>
    <w:p w:rsidR="006B04A0" w:rsidRDefault="006B04A0" w:rsidP="004120C0">
      <w:pPr>
        <w:pStyle w:val="a3"/>
        <w:spacing w:line="276" w:lineRule="auto"/>
        <w:ind w:left="0" w:firstLine="709"/>
        <w:jc w:val="both"/>
      </w:pPr>
      <w:r>
        <w:t>Можно использовать</w:t>
      </w:r>
      <w:r>
        <w:rPr>
          <w:spacing w:val="2"/>
        </w:rPr>
        <w:t xml:space="preserve"> </w:t>
      </w:r>
      <w:proofErr w:type="spellStart"/>
      <w:r>
        <w:t>самоподписанный</w:t>
      </w:r>
      <w:proofErr w:type="spellEnd"/>
      <w:r>
        <w:rPr>
          <w:spacing w:val="2"/>
        </w:rPr>
        <w:t xml:space="preserve"> </w:t>
      </w:r>
      <w:r>
        <w:t>сертификат,</w:t>
      </w:r>
      <w:r>
        <w:rPr>
          <w:spacing w:val="3"/>
        </w:rPr>
        <w:t xml:space="preserve"> </w:t>
      </w:r>
      <w:r>
        <w:t>который</w:t>
      </w:r>
      <w:r>
        <w:rPr>
          <w:spacing w:val="2"/>
        </w:rPr>
        <w:t xml:space="preserve"> </w:t>
      </w:r>
      <w:r>
        <w:t>создается</w:t>
      </w:r>
      <w:r>
        <w:rPr>
          <w:spacing w:val="3"/>
        </w:rPr>
        <w:t xml:space="preserve"> </w:t>
      </w:r>
      <w:r>
        <w:t>командой</w:t>
      </w:r>
      <w:r>
        <w:rPr>
          <w:spacing w:val="2"/>
        </w:rPr>
        <w:t xml:space="preserve"> </w:t>
      </w:r>
      <w:r>
        <w:rPr>
          <w:spacing w:val="-10"/>
        </w:rPr>
        <w:t>в</w:t>
      </w:r>
      <w:r w:rsidR="00AA2A18">
        <w:rPr>
          <w:spacing w:val="-10"/>
        </w:rPr>
        <w:t xml:space="preserve"> </w:t>
      </w:r>
      <w:proofErr w:type="spellStart"/>
      <w:r>
        <w:t>PowerShell</w:t>
      </w:r>
      <w:proofErr w:type="spellEnd"/>
      <w:r>
        <w:rPr>
          <w:spacing w:val="-5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учетной</w:t>
      </w:r>
      <w:r>
        <w:rPr>
          <w:spacing w:val="-2"/>
        </w:rPr>
        <w:t xml:space="preserve"> </w:t>
      </w:r>
      <w:r>
        <w:t>записью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правами</w:t>
      </w:r>
      <w:r>
        <w:rPr>
          <w:spacing w:val="-2"/>
        </w:rPr>
        <w:t xml:space="preserve"> администратора.</w:t>
      </w:r>
    </w:p>
    <w:p w:rsidR="006B04A0" w:rsidRPr="008913C3" w:rsidRDefault="006B04A0" w:rsidP="00E12C29">
      <w:pPr>
        <w:pStyle w:val="1"/>
        <w:numPr>
          <w:ilvl w:val="0"/>
          <w:numId w:val="5"/>
        </w:numPr>
        <w:tabs>
          <w:tab w:val="left" w:pos="993"/>
        </w:tabs>
        <w:spacing w:before="100" w:after="60"/>
        <w:ind w:left="0" w:firstLine="709"/>
        <w:rPr>
          <w:u w:val="single"/>
        </w:rPr>
      </w:pPr>
      <w:r w:rsidRPr="00AA2A18">
        <w:rPr>
          <w:u w:val="single"/>
        </w:rPr>
        <w:t>Требования к взаимодействию с электронной почтой</w:t>
      </w:r>
    </w:p>
    <w:p w:rsidR="006B04A0" w:rsidRPr="004120C0" w:rsidRDefault="006B04A0" w:rsidP="004120C0">
      <w:pPr>
        <w:pStyle w:val="a3"/>
        <w:spacing w:line="276" w:lineRule="auto"/>
        <w:ind w:left="0" w:firstLine="709"/>
        <w:jc w:val="both"/>
        <w:rPr>
          <w:spacing w:val="-2"/>
        </w:rPr>
      </w:pPr>
      <w:r w:rsidRPr="004120C0">
        <w:rPr>
          <w:spacing w:val="-2"/>
        </w:rPr>
        <w:t>СЭД «Электронное ДЕЛО» работает с почтовыми серверами, на которых включены протоколы SMTP и POP3.</w:t>
      </w:r>
    </w:p>
    <w:p w:rsidR="006B04A0" w:rsidRPr="004120C0" w:rsidRDefault="006B04A0" w:rsidP="004120C0">
      <w:pPr>
        <w:pStyle w:val="a3"/>
        <w:spacing w:line="276" w:lineRule="auto"/>
        <w:ind w:left="0" w:firstLine="709"/>
        <w:jc w:val="both"/>
        <w:rPr>
          <w:spacing w:val="-2"/>
        </w:rPr>
      </w:pPr>
      <w:r w:rsidRPr="004120C0">
        <w:rPr>
          <w:spacing w:val="-2"/>
        </w:rPr>
        <w:t xml:space="preserve">Для обеспечения взаимодействия клиента СЭД «Электронное ДЕЛО» с электронной почтой требуется наличие на рабочем месте пользователя MAPI-совместимого почтового клиента (например, MS </w:t>
      </w:r>
      <w:proofErr w:type="spellStart"/>
      <w:r w:rsidRPr="004120C0">
        <w:rPr>
          <w:spacing w:val="-2"/>
        </w:rPr>
        <w:t>Outlook</w:t>
      </w:r>
      <w:proofErr w:type="spellEnd"/>
      <w:r w:rsidRPr="004120C0">
        <w:rPr>
          <w:spacing w:val="-2"/>
        </w:rPr>
        <w:t>), который вызывается при обращении к функциям электронной почты.</w:t>
      </w:r>
    </w:p>
    <w:p w:rsidR="006B04A0" w:rsidRPr="004120C0" w:rsidRDefault="006B04A0" w:rsidP="004120C0">
      <w:pPr>
        <w:pStyle w:val="a3"/>
        <w:spacing w:line="276" w:lineRule="auto"/>
        <w:ind w:left="0" w:firstLine="709"/>
        <w:jc w:val="both"/>
        <w:rPr>
          <w:spacing w:val="-2"/>
        </w:rPr>
      </w:pPr>
      <w:r w:rsidRPr="004120C0">
        <w:rPr>
          <w:spacing w:val="-2"/>
        </w:rPr>
        <w:t xml:space="preserve">Замечание: Почтовый клиент MS </w:t>
      </w:r>
      <w:proofErr w:type="spellStart"/>
      <w:r w:rsidRPr="004120C0">
        <w:rPr>
          <w:spacing w:val="-2"/>
        </w:rPr>
        <w:t>Outlook</w:t>
      </w:r>
      <w:proofErr w:type="spellEnd"/>
      <w:r w:rsidRPr="004120C0">
        <w:rPr>
          <w:spacing w:val="-2"/>
        </w:rPr>
        <w:t xml:space="preserve"> </w:t>
      </w:r>
      <w:proofErr w:type="spellStart"/>
      <w:r w:rsidRPr="004120C0">
        <w:rPr>
          <w:spacing w:val="-2"/>
        </w:rPr>
        <w:t>Express</w:t>
      </w:r>
      <w:proofErr w:type="spellEnd"/>
      <w:r w:rsidRPr="004120C0">
        <w:rPr>
          <w:spacing w:val="-2"/>
        </w:rPr>
        <w:t xml:space="preserve"> НЕ является MAPI-совместимым.</w:t>
      </w:r>
    </w:p>
    <w:p w:rsidR="006B04A0" w:rsidRPr="008913C3" w:rsidRDefault="006B04A0" w:rsidP="00E12C29">
      <w:pPr>
        <w:pStyle w:val="1"/>
        <w:numPr>
          <w:ilvl w:val="0"/>
          <w:numId w:val="5"/>
        </w:numPr>
        <w:tabs>
          <w:tab w:val="left" w:pos="1134"/>
        </w:tabs>
        <w:spacing w:before="100" w:after="60"/>
        <w:ind w:left="0" w:firstLine="709"/>
        <w:rPr>
          <w:u w:val="single"/>
        </w:rPr>
      </w:pPr>
      <w:r w:rsidRPr="00AA2A18">
        <w:rPr>
          <w:u w:val="single"/>
        </w:rPr>
        <w:lastRenderedPageBreak/>
        <w:t>Требования к локальной вычислительной сети</w:t>
      </w:r>
    </w:p>
    <w:p w:rsidR="006B04A0" w:rsidRPr="004120C0" w:rsidRDefault="006B04A0" w:rsidP="004120C0">
      <w:pPr>
        <w:pStyle w:val="a3"/>
        <w:spacing w:line="276" w:lineRule="auto"/>
        <w:ind w:left="0" w:firstLine="709"/>
        <w:jc w:val="both"/>
        <w:rPr>
          <w:spacing w:val="-2"/>
        </w:rPr>
      </w:pPr>
      <w:r w:rsidRPr="004120C0">
        <w:rPr>
          <w:spacing w:val="-2"/>
        </w:rPr>
        <w:t>Для эксплуатации СЭД «Электронное ДЕЛО» персональные компьютеры и сервер должны быть объединены в локальную сеть (протокол TCP/IP, скорость передачи данных не менее 100 Мб/сек).</w:t>
      </w:r>
    </w:p>
    <w:p w:rsidR="006B04A0" w:rsidRPr="008913C3" w:rsidRDefault="006B04A0" w:rsidP="00E12C29">
      <w:pPr>
        <w:pStyle w:val="1"/>
        <w:numPr>
          <w:ilvl w:val="0"/>
          <w:numId w:val="5"/>
        </w:numPr>
        <w:tabs>
          <w:tab w:val="left" w:pos="1134"/>
        </w:tabs>
        <w:spacing w:before="100" w:after="60"/>
        <w:ind w:left="0" w:firstLine="709"/>
        <w:rPr>
          <w:u w:val="single"/>
        </w:rPr>
      </w:pPr>
      <w:r w:rsidRPr="00AA2A18">
        <w:rPr>
          <w:u w:val="single"/>
        </w:rPr>
        <w:t>Требования к каналам связи для удаленных подразделений</w:t>
      </w:r>
    </w:p>
    <w:p w:rsidR="006B04A0" w:rsidRPr="004120C0" w:rsidRDefault="006B04A0" w:rsidP="004120C0">
      <w:pPr>
        <w:pStyle w:val="a3"/>
        <w:spacing w:line="276" w:lineRule="auto"/>
        <w:ind w:left="0" w:firstLine="709"/>
        <w:jc w:val="both"/>
        <w:rPr>
          <w:spacing w:val="-2"/>
        </w:rPr>
      </w:pPr>
      <w:r w:rsidRPr="004120C0">
        <w:rPr>
          <w:spacing w:val="-2"/>
        </w:rPr>
        <w:t>Для эксплуатации СЭД «Электронное ДЕЛО» в удаленных подразделениях должны быть организованы каналы связи с локальной вычислительной сетью предприятия с пропускной способностью не менее 1 Мбит/сек.</w:t>
      </w:r>
    </w:p>
    <w:p w:rsidR="00CA12E4" w:rsidRDefault="00CA12E4" w:rsidP="006B04A0"/>
    <w:sectPr w:rsidR="00CA12E4" w:rsidSect="00F62B57">
      <w:footerReference w:type="default" r:id="rId9"/>
      <w:pgSz w:w="11906" w:h="16838"/>
      <w:pgMar w:top="1134" w:right="850" w:bottom="1134" w:left="170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B57" w:rsidRDefault="00F62B57" w:rsidP="00F62B57">
      <w:r>
        <w:separator/>
      </w:r>
    </w:p>
  </w:endnote>
  <w:endnote w:type="continuationSeparator" w:id="0">
    <w:p w:rsidR="00F62B57" w:rsidRDefault="00F62B57" w:rsidP="00F62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3468510"/>
      <w:docPartObj>
        <w:docPartGallery w:val="Page Numbers (Bottom of Page)"/>
        <w:docPartUnique/>
      </w:docPartObj>
    </w:sdtPr>
    <w:sdtEndPr/>
    <w:sdtContent>
      <w:p w:rsidR="00F62B57" w:rsidRDefault="00F62B5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968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B57" w:rsidRDefault="00F62B57" w:rsidP="00F62B57">
      <w:r>
        <w:separator/>
      </w:r>
    </w:p>
  </w:footnote>
  <w:footnote w:type="continuationSeparator" w:id="0">
    <w:p w:rsidR="00F62B57" w:rsidRDefault="00F62B57" w:rsidP="00F62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12ADF"/>
    <w:multiLevelType w:val="hybridMultilevel"/>
    <w:tmpl w:val="D95C2F3E"/>
    <w:lvl w:ilvl="0" w:tplc="DDCC92A0">
      <w:numFmt w:val="bullet"/>
      <w:lvlText w:val=""/>
      <w:lvlJc w:val="left"/>
      <w:pPr>
        <w:ind w:left="1395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86A0DA4">
      <w:numFmt w:val="bullet"/>
      <w:lvlText w:val="•"/>
      <w:lvlJc w:val="left"/>
      <w:pPr>
        <w:ind w:left="2306" w:hanging="425"/>
      </w:pPr>
      <w:rPr>
        <w:rFonts w:hint="default"/>
        <w:lang w:val="ru-RU" w:eastAsia="en-US" w:bidi="ar-SA"/>
      </w:rPr>
    </w:lvl>
    <w:lvl w:ilvl="2" w:tplc="AA3ADFBA">
      <w:numFmt w:val="bullet"/>
      <w:lvlText w:val="•"/>
      <w:lvlJc w:val="left"/>
      <w:pPr>
        <w:ind w:left="3213" w:hanging="425"/>
      </w:pPr>
      <w:rPr>
        <w:rFonts w:hint="default"/>
        <w:lang w:val="ru-RU" w:eastAsia="en-US" w:bidi="ar-SA"/>
      </w:rPr>
    </w:lvl>
    <w:lvl w:ilvl="3" w:tplc="70AE6364">
      <w:numFmt w:val="bullet"/>
      <w:lvlText w:val="•"/>
      <w:lvlJc w:val="left"/>
      <w:pPr>
        <w:ind w:left="4120" w:hanging="425"/>
      </w:pPr>
      <w:rPr>
        <w:rFonts w:hint="default"/>
        <w:lang w:val="ru-RU" w:eastAsia="en-US" w:bidi="ar-SA"/>
      </w:rPr>
    </w:lvl>
    <w:lvl w:ilvl="4" w:tplc="475267BC">
      <w:numFmt w:val="bullet"/>
      <w:lvlText w:val="•"/>
      <w:lvlJc w:val="left"/>
      <w:pPr>
        <w:ind w:left="5027" w:hanging="425"/>
      </w:pPr>
      <w:rPr>
        <w:rFonts w:hint="default"/>
        <w:lang w:val="ru-RU" w:eastAsia="en-US" w:bidi="ar-SA"/>
      </w:rPr>
    </w:lvl>
    <w:lvl w:ilvl="5" w:tplc="14D0C2F0">
      <w:numFmt w:val="bullet"/>
      <w:lvlText w:val="•"/>
      <w:lvlJc w:val="left"/>
      <w:pPr>
        <w:ind w:left="5933" w:hanging="425"/>
      </w:pPr>
      <w:rPr>
        <w:rFonts w:hint="default"/>
        <w:lang w:val="ru-RU" w:eastAsia="en-US" w:bidi="ar-SA"/>
      </w:rPr>
    </w:lvl>
    <w:lvl w:ilvl="6" w:tplc="F47827F2">
      <w:numFmt w:val="bullet"/>
      <w:lvlText w:val="•"/>
      <w:lvlJc w:val="left"/>
      <w:pPr>
        <w:ind w:left="6840" w:hanging="425"/>
      </w:pPr>
      <w:rPr>
        <w:rFonts w:hint="default"/>
        <w:lang w:val="ru-RU" w:eastAsia="en-US" w:bidi="ar-SA"/>
      </w:rPr>
    </w:lvl>
    <w:lvl w:ilvl="7" w:tplc="E0D606E0">
      <w:numFmt w:val="bullet"/>
      <w:lvlText w:val="•"/>
      <w:lvlJc w:val="left"/>
      <w:pPr>
        <w:ind w:left="7747" w:hanging="425"/>
      </w:pPr>
      <w:rPr>
        <w:rFonts w:hint="default"/>
        <w:lang w:val="ru-RU" w:eastAsia="en-US" w:bidi="ar-SA"/>
      </w:rPr>
    </w:lvl>
    <w:lvl w:ilvl="8" w:tplc="0AE08FCA">
      <w:numFmt w:val="bullet"/>
      <w:lvlText w:val="•"/>
      <w:lvlJc w:val="left"/>
      <w:pPr>
        <w:ind w:left="8654" w:hanging="425"/>
      </w:pPr>
      <w:rPr>
        <w:rFonts w:hint="default"/>
        <w:lang w:val="ru-RU" w:eastAsia="en-US" w:bidi="ar-SA"/>
      </w:rPr>
    </w:lvl>
  </w:abstractNum>
  <w:abstractNum w:abstractNumId="1" w15:restartNumberingAfterBreak="0">
    <w:nsid w:val="3605162C"/>
    <w:multiLevelType w:val="hybridMultilevel"/>
    <w:tmpl w:val="4FD89CCA"/>
    <w:lvl w:ilvl="0" w:tplc="AFF030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F81AF7"/>
    <w:multiLevelType w:val="hybridMultilevel"/>
    <w:tmpl w:val="5F9696B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B30D9"/>
    <w:multiLevelType w:val="hybridMultilevel"/>
    <w:tmpl w:val="CBB2FA9A"/>
    <w:lvl w:ilvl="0" w:tplc="6570D54E">
      <w:start w:val="1"/>
      <w:numFmt w:val="decimal"/>
      <w:lvlText w:val="%1."/>
      <w:lvlJc w:val="left"/>
      <w:pPr>
        <w:ind w:left="1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0" w:hanging="360"/>
      </w:pPr>
    </w:lvl>
    <w:lvl w:ilvl="2" w:tplc="0419001B">
      <w:start w:val="1"/>
      <w:numFmt w:val="lowerRoman"/>
      <w:lvlText w:val="%3."/>
      <w:lvlJc w:val="right"/>
      <w:pPr>
        <w:ind w:left="2770" w:hanging="180"/>
      </w:pPr>
    </w:lvl>
    <w:lvl w:ilvl="3" w:tplc="0419000F" w:tentative="1">
      <w:start w:val="1"/>
      <w:numFmt w:val="decimal"/>
      <w:lvlText w:val="%4."/>
      <w:lvlJc w:val="left"/>
      <w:pPr>
        <w:ind w:left="3490" w:hanging="360"/>
      </w:pPr>
    </w:lvl>
    <w:lvl w:ilvl="4" w:tplc="04190019" w:tentative="1">
      <w:start w:val="1"/>
      <w:numFmt w:val="lowerLetter"/>
      <w:lvlText w:val="%5."/>
      <w:lvlJc w:val="left"/>
      <w:pPr>
        <w:ind w:left="4210" w:hanging="360"/>
      </w:pPr>
    </w:lvl>
    <w:lvl w:ilvl="5" w:tplc="0419001B" w:tentative="1">
      <w:start w:val="1"/>
      <w:numFmt w:val="lowerRoman"/>
      <w:lvlText w:val="%6."/>
      <w:lvlJc w:val="right"/>
      <w:pPr>
        <w:ind w:left="4930" w:hanging="180"/>
      </w:pPr>
    </w:lvl>
    <w:lvl w:ilvl="6" w:tplc="0419000F" w:tentative="1">
      <w:start w:val="1"/>
      <w:numFmt w:val="decimal"/>
      <w:lvlText w:val="%7."/>
      <w:lvlJc w:val="left"/>
      <w:pPr>
        <w:ind w:left="5650" w:hanging="360"/>
      </w:pPr>
    </w:lvl>
    <w:lvl w:ilvl="7" w:tplc="04190019" w:tentative="1">
      <w:start w:val="1"/>
      <w:numFmt w:val="lowerLetter"/>
      <w:lvlText w:val="%8."/>
      <w:lvlJc w:val="left"/>
      <w:pPr>
        <w:ind w:left="6370" w:hanging="360"/>
      </w:pPr>
    </w:lvl>
    <w:lvl w:ilvl="8" w:tplc="0419001B" w:tentative="1">
      <w:start w:val="1"/>
      <w:numFmt w:val="lowerRoman"/>
      <w:lvlText w:val="%9."/>
      <w:lvlJc w:val="right"/>
      <w:pPr>
        <w:ind w:left="7090" w:hanging="180"/>
      </w:pPr>
    </w:lvl>
  </w:abstractNum>
  <w:abstractNum w:abstractNumId="4" w15:restartNumberingAfterBreak="0">
    <w:nsid w:val="4BF538B3"/>
    <w:multiLevelType w:val="hybridMultilevel"/>
    <w:tmpl w:val="A7B42ED2"/>
    <w:lvl w:ilvl="0" w:tplc="7E8C692E">
      <w:start w:val="3"/>
      <w:numFmt w:val="decimal"/>
      <w:lvlText w:val="%1"/>
      <w:lvlJc w:val="left"/>
      <w:pPr>
        <w:ind w:left="1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0" w:hanging="360"/>
      </w:pPr>
    </w:lvl>
    <w:lvl w:ilvl="2" w:tplc="0419001B">
      <w:start w:val="1"/>
      <w:numFmt w:val="lowerRoman"/>
      <w:lvlText w:val="%3."/>
      <w:lvlJc w:val="right"/>
      <w:pPr>
        <w:ind w:left="2770" w:hanging="180"/>
      </w:pPr>
    </w:lvl>
    <w:lvl w:ilvl="3" w:tplc="0419000F" w:tentative="1">
      <w:start w:val="1"/>
      <w:numFmt w:val="decimal"/>
      <w:lvlText w:val="%4."/>
      <w:lvlJc w:val="left"/>
      <w:pPr>
        <w:ind w:left="3490" w:hanging="360"/>
      </w:pPr>
    </w:lvl>
    <w:lvl w:ilvl="4" w:tplc="04190019" w:tentative="1">
      <w:start w:val="1"/>
      <w:numFmt w:val="lowerLetter"/>
      <w:lvlText w:val="%5."/>
      <w:lvlJc w:val="left"/>
      <w:pPr>
        <w:ind w:left="4210" w:hanging="360"/>
      </w:pPr>
    </w:lvl>
    <w:lvl w:ilvl="5" w:tplc="0419001B" w:tentative="1">
      <w:start w:val="1"/>
      <w:numFmt w:val="lowerRoman"/>
      <w:lvlText w:val="%6."/>
      <w:lvlJc w:val="right"/>
      <w:pPr>
        <w:ind w:left="4930" w:hanging="180"/>
      </w:pPr>
    </w:lvl>
    <w:lvl w:ilvl="6" w:tplc="0419000F" w:tentative="1">
      <w:start w:val="1"/>
      <w:numFmt w:val="decimal"/>
      <w:lvlText w:val="%7."/>
      <w:lvlJc w:val="left"/>
      <w:pPr>
        <w:ind w:left="5650" w:hanging="360"/>
      </w:pPr>
    </w:lvl>
    <w:lvl w:ilvl="7" w:tplc="04190019" w:tentative="1">
      <w:start w:val="1"/>
      <w:numFmt w:val="lowerLetter"/>
      <w:lvlText w:val="%8."/>
      <w:lvlJc w:val="left"/>
      <w:pPr>
        <w:ind w:left="6370" w:hanging="360"/>
      </w:pPr>
    </w:lvl>
    <w:lvl w:ilvl="8" w:tplc="0419001B" w:tentative="1">
      <w:start w:val="1"/>
      <w:numFmt w:val="lowerRoman"/>
      <w:lvlText w:val="%9."/>
      <w:lvlJc w:val="right"/>
      <w:pPr>
        <w:ind w:left="7090" w:hanging="180"/>
      </w:pPr>
    </w:lvl>
  </w:abstractNum>
  <w:abstractNum w:abstractNumId="5" w15:restartNumberingAfterBreak="0">
    <w:nsid w:val="501B4F85"/>
    <w:multiLevelType w:val="multilevel"/>
    <w:tmpl w:val="BC327D1A"/>
    <w:lvl w:ilvl="0">
      <w:start w:val="1"/>
      <w:numFmt w:val="decimal"/>
      <w:lvlText w:val="%1"/>
      <w:lvlJc w:val="left"/>
      <w:pPr>
        <w:ind w:left="1680" w:hanging="71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80" w:hanging="71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680" w:hanging="71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821" w:hanging="8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"/>
      <w:lvlJc w:val="left"/>
      <w:pPr>
        <w:ind w:left="1395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062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425"/>
      </w:pPr>
      <w:rPr>
        <w:rFonts w:hint="default"/>
        <w:lang w:val="ru-RU" w:eastAsia="en-US" w:bidi="ar-SA"/>
      </w:rPr>
    </w:lvl>
  </w:abstractNum>
  <w:abstractNum w:abstractNumId="6" w15:restartNumberingAfterBreak="0">
    <w:nsid w:val="54004BA8"/>
    <w:multiLevelType w:val="hybridMultilevel"/>
    <w:tmpl w:val="60E6B2F2"/>
    <w:lvl w:ilvl="0" w:tplc="95D2429E">
      <w:numFmt w:val="bullet"/>
      <w:lvlText w:val=""/>
      <w:lvlJc w:val="left"/>
      <w:pPr>
        <w:ind w:left="1395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529246">
      <w:numFmt w:val="bullet"/>
      <w:lvlText w:val="•"/>
      <w:lvlJc w:val="left"/>
      <w:pPr>
        <w:ind w:left="2306" w:hanging="425"/>
      </w:pPr>
      <w:rPr>
        <w:rFonts w:hint="default"/>
        <w:lang w:val="ru-RU" w:eastAsia="en-US" w:bidi="ar-SA"/>
      </w:rPr>
    </w:lvl>
    <w:lvl w:ilvl="2" w:tplc="281ACB50">
      <w:numFmt w:val="bullet"/>
      <w:lvlText w:val="•"/>
      <w:lvlJc w:val="left"/>
      <w:pPr>
        <w:ind w:left="3213" w:hanging="425"/>
      </w:pPr>
      <w:rPr>
        <w:rFonts w:hint="default"/>
        <w:lang w:val="ru-RU" w:eastAsia="en-US" w:bidi="ar-SA"/>
      </w:rPr>
    </w:lvl>
    <w:lvl w:ilvl="3" w:tplc="71FA1D60">
      <w:numFmt w:val="bullet"/>
      <w:lvlText w:val="•"/>
      <w:lvlJc w:val="left"/>
      <w:pPr>
        <w:ind w:left="4120" w:hanging="425"/>
      </w:pPr>
      <w:rPr>
        <w:rFonts w:hint="default"/>
        <w:lang w:val="ru-RU" w:eastAsia="en-US" w:bidi="ar-SA"/>
      </w:rPr>
    </w:lvl>
    <w:lvl w:ilvl="4" w:tplc="75C2377E">
      <w:numFmt w:val="bullet"/>
      <w:lvlText w:val="•"/>
      <w:lvlJc w:val="left"/>
      <w:pPr>
        <w:ind w:left="5027" w:hanging="425"/>
      </w:pPr>
      <w:rPr>
        <w:rFonts w:hint="default"/>
        <w:lang w:val="ru-RU" w:eastAsia="en-US" w:bidi="ar-SA"/>
      </w:rPr>
    </w:lvl>
    <w:lvl w:ilvl="5" w:tplc="2B28F35A">
      <w:numFmt w:val="bullet"/>
      <w:lvlText w:val="•"/>
      <w:lvlJc w:val="left"/>
      <w:pPr>
        <w:ind w:left="5933" w:hanging="425"/>
      </w:pPr>
      <w:rPr>
        <w:rFonts w:hint="default"/>
        <w:lang w:val="ru-RU" w:eastAsia="en-US" w:bidi="ar-SA"/>
      </w:rPr>
    </w:lvl>
    <w:lvl w:ilvl="6" w:tplc="46F6A4D4">
      <w:numFmt w:val="bullet"/>
      <w:lvlText w:val="•"/>
      <w:lvlJc w:val="left"/>
      <w:pPr>
        <w:ind w:left="6840" w:hanging="425"/>
      </w:pPr>
      <w:rPr>
        <w:rFonts w:hint="default"/>
        <w:lang w:val="ru-RU" w:eastAsia="en-US" w:bidi="ar-SA"/>
      </w:rPr>
    </w:lvl>
    <w:lvl w:ilvl="7" w:tplc="FB6E3342">
      <w:numFmt w:val="bullet"/>
      <w:lvlText w:val="•"/>
      <w:lvlJc w:val="left"/>
      <w:pPr>
        <w:ind w:left="7747" w:hanging="425"/>
      </w:pPr>
      <w:rPr>
        <w:rFonts w:hint="default"/>
        <w:lang w:val="ru-RU" w:eastAsia="en-US" w:bidi="ar-SA"/>
      </w:rPr>
    </w:lvl>
    <w:lvl w:ilvl="8" w:tplc="E92A89B0">
      <w:numFmt w:val="bullet"/>
      <w:lvlText w:val="•"/>
      <w:lvlJc w:val="left"/>
      <w:pPr>
        <w:ind w:left="8654" w:hanging="425"/>
      </w:pPr>
      <w:rPr>
        <w:rFonts w:hint="default"/>
        <w:lang w:val="ru-RU" w:eastAsia="en-US" w:bidi="ar-SA"/>
      </w:rPr>
    </w:lvl>
  </w:abstractNum>
  <w:abstractNum w:abstractNumId="7" w15:restartNumberingAfterBreak="0">
    <w:nsid w:val="72A451B0"/>
    <w:multiLevelType w:val="hybridMultilevel"/>
    <w:tmpl w:val="20ACAAB8"/>
    <w:lvl w:ilvl="0" w:tplc="D6D43BF0">
      <w:numFmt w:val="bullet"/>
      <w:lvlText w:val="*"/>
      <w:lvlJc w:val="left"/>
      <w:pPr>
        <w:ind w:left="261" w:hanging="1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68E3A8">
      <w:numFmt w:val="bullet"/>
      <w:lvlText w:val="•"/>
      <w:lvlJc w:val="left"/>
      <w:pPr>
        <w:ind w:left="1280" w:hanging="184"/>
      </w:pPr>
      <w:rPr>
        <w:rFonts w:hint="default"/>
        <w:lang w:val="ru-RU" w:eastAsia="en-US" w:bidi="ar-SA"/>
      </w:rPr>
    </w:lvl>
    <w:lvl w:ilvl="2" w:tplc="53CAE54E">
      <w:numFmt w:val="bullet"/>
      <w:lvlText w:val="•"/>
      <w:lvlJc w:val="left"/>
      <w:pPr>
        <w:ind w:left="2301" w:hanging="184"/>
      </w:pPr>
      <w:rPr>
        <w:rFonts w:hint="default"/>
        <w:lang w:val="ru-RU" w:eastAsia="en-US" w:bidi="ar-SA"/>
      </w:rPr>
    </w:lvl>
    <w:lvl w:ilvl="3" w:tplc="96D88A26">
      <w:numFmt w:val="bullet"/>
      <w:lvlText w:val="•"/>
      <w:lvlJc w:val="left"/>
      <w:pPr>
        <w:ind w:left="3322" w:hanging="184"/>
      </w:pPr>
      <w:rPr>
        <w:rFonts w:hint="default"/>
        <w:lang w:val="ru-RU" w:eastAsia="en-US" w:bidi="ar-SA"/>
      </w:rPr>
    </w:lvl>
    <w:lvl w:ilvl="4" w:tplc="6B0AFBCA">
      <w:numFmt w:val="bullet"/>
      <w:lvlText w:val="•"/>
      <w:lvlJc w:val="left"/>
      <w:pPr>
        <w:ind w:left="4343" w:hanging="184"/>
      </w:pPr>
      <w:rPr>
        <w:rFonts w:hint="default"/>
        <w:lang w:val="ru-RU" w:eastAsia="en-US" w:bidi="ar-SA"/>
      </w:rPr>
    </w:lvl>
    <w:lvl w:ilvl="5" w:tplc="26BEC706">
      <w:numFmt w:val="bullet"/>
      <w:lvlText w:val="•"/>
      <w:lvlJc w:val="left"/>
      <w:pPr>
        <w:ind w:left="5363" w:hanging="184"/>
      </w:pPr>
      <w:rPr>
        <w:rFonts w:hint="default"/>
        <w:lang w:val="ru-RU" w:eastAsia="en-US" w:bidi="ar-SA"/>
      </w:rPr>
    </w:lvl>
    <w:lvl w:ilvl="6" w:tplc="D05E53DC">
      <w:numFmt w:val="bullet"/>
      <w:lvlText w:val="•"/>
      <w:lvlJc w:val="left"/>
      <w:pPr>
        <w:ind w:left="6384" w:hanging="184"/>
      </w:pPr>
      <w:rPr>
        <w:rFonts w:hint="default"/>
        <w:lang w:val="ru-RU" w:eastAsia="en-US" w:bidi="ar-SA"/>
      </w:rPr>
    </w:lvl>
    <w:lvl w:ilvl="7" w:tplc="8982AB8E">
      <w:numFmt w:val="bullet"/>
      <w:lvlText w:val="•"/>
      <w:lvlJc w:val="left"/>
      <w:pPr>
        <w:ind w:left="7405" w:hanging="184"/>
      </w:pPr>
      <w:rPr>
        <w:rFonts w:hint="default"/>
        <w:lang w:val="ru-RU" w:eastAsia="en-US" w:bidi="ar-SA"/>
      </w:rPr>
    </w:lvl>
    <w:lvl w:ilvl="8" w:tplc="ED882A56">
      <w:numFmt w:val="bullet"/>
      <w:lvlText w:val="•"/>
      <w:lvlJc w:val="left"/>
      <w:pPr>
        <w:ind w:left="8426" w:hanging="1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4DE"/>
    <w:rsid w:val="003A64DE"/>
    <w:rsid w:val="004120C0"/>
    <w:rsid w:val="004A73A0"/>
    <w:rsid w:val="006B04A0"/>
    <w:rsid w:val="007A5B2C"/>
    <w:rsid w:val="00830AE0"/>
    <w:rsid w:val="008913C3"/>
    <w:rsid w:val="00991968"/>
    <w:rsid w:val="009E580A"/>
    <w:rsid w:val="00AA2A18"/>
    <w:rsid w:val="00B94F59"/>
    <w:rsid w:val="00BC72E4"/>
    <w:rsid w:val="00CA12E4"/>
    <w:rsid w:val="00DE1DCF"/>
    <w:rsid w:val="00E12C29"/>
    <w:rsid w:val="00F23353"/>
    <w:rsid w:val="00F6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C41A82-AD08-4E94-84E0-C166B2521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B04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B04A0"/>
    <w:pPr>
      <w:spacing w:before="122"/>
      <w:ind w:left="1679" w:hanging="709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4A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B04A0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B04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B04A0"/>
    <w:pPr>
      <w:ind w:left="97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04A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6B04A0"/>
    <w:pPr>
      <w:ind w:left="1395" w:hanging="993"/>
    </w:pPr>
  </w:style>
  <w:style w:type="paragraph" w:customStyle="1" w:styleId="TableParagraph">
    <w:name w:val="Table Paragraph"/>
    <w:basedOn w:val="a"/>
    <w:uiPriority w:val="1"/>
    <w:qFormat/>
    <w:rsid w:val="006B04A0"/>
  </w:style>
  <w:style w:type="character" w:customStyle="1" w:styleId="30">
    <w:name w:val="Заголовок 3 Знак"/>
    <w:basedOn w:val="a0"/>
    <w:link w:val="3"/>
    <w:uiPriority w:val="9"/>
    <w:semiHidden/>
    <w:rsid w:val="006B04A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62B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62B57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F62B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62B5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5</Pages>
  <Words>1298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Коваленя Андреевич</dc:creator>
  <cp:keywords/>
  <dc:description/>
  <cp:lastModifiedBy>Игорь Гулюк</cp:lastModifiedBy>
  <cp:revision>9</cp:revision>
  <dcterms:created xsi:type="dcterms:W3CDTF">2024-07-11T12:17:00Z</dcterms:created>
  <dcterms:modified xsi:type="dcterms:W3CDTF">2024-12-09T15:06:00Z</dcterms:modified>
</cp:coreProperties>
</file>